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0740C" w14:textId="2242FA0C" w:rsidR="00432749" w:rsidRDefault="003E5139" w:rsidP="00432749">
      <w:pPr>
        <w:jc w:val="center"/>
        <w:rPr>
          <w:b/>
        </w:rPr>
      </w:pPr>
      <w:r w:rsidRPr="00432749">
        <w:rPr>
          <w:b/>
        </w:rPr>
        <w:t>Réunion de mobilisation des conseillers prud’hommes employeurs du Rhône</w:t>
      </w:r>
      <w:r w:rsidRPr="00432749">
        <w:rPr>
          <w:b/>
        </w:rPr>
        <w:br/>
      </w:r>
      <w:r w:rsidR="00333569" w:rsidRPr="00432749">
        <w:rPr>
          <w:b/>
        </w:rPr>
        <w:t>M</w:t>
      </w:r>
      <w:r w:rsidR="005E646A">
        <w:rPr>
          <w:b/>
        </w:rPr>
        <w:t>ard</w:t>
      </w:r>
      <w:r w:rsidR="00333569" w:rsidRPr="00432749">
        <w:rPr>
          <w:b/>
        </w:rPr>
        <w:t>i 13 décembre 20</w:t>
      </w:r>
      <w:r w:rsidR="005E646A">
        <w:rPr>
          <w:b/>
        </w:rPr>
        <w:t>22</w:t>
      </w:r>
      <w:r w:rsidR="00333569" w:rsidRPr="00432749">
        <w:rPr>
          <w:b/>
        </w:rPr>
        <w:t xml:space="preserve"> </w:t>
      </w:r>
      <w:r w:rsidR="00432749" w:rsidRPr="00432749">
        <w:rPr>
          <w:b/>
        </w:rPr>
        <w:t>–</w:t>
      </w:r>
      <w:r w:rsidR="00333569" w:rsidRPr="00432749">
        <w:rPr>
          <w:b/>
        </w:rPr>
        <w:t xml:space="preserve"> </w:t>
      </w:r>
      <w:r w:rsidR="00432749" w:rsidRPr="00432749">
        <w:rPr>
          <w:b/>
        </w:rPr>
        <w:t>18h00</w:t>
      </w:r>
      <w:r w:rsidR="00432749" w:rsidRPr="00432749">
        <w:rPr>
          <w:b/>
        </w:rPr>
        <w:br/>
        <w:t>Cité des entreprises</w:t>
      </w:r>
      <w:r w:rsidR="00432749" w:rsidRPr="00432749">
        <w:rPr>
          <w:b/>
        </w:rPr>
        <w:br/>
        <w:t>60, avenue Jean Mermoz – Lyon 8</w:t>
      </w:r>
      <w:r w:rsidR="00122F69">
        <w:rPr>
          <w:b/>
        </w:rPr>
        <w:br/>
        <w:t>(RDC – Salle Marius BERLIET)</w:t>
      </w:r>
    </w:p>
    <w:p w14:paraId="78B3302E" w14:textId="77777777" w:rsidR="00432749" w:rsidRDefault="00432749" w:rsidP="009E6F0D">
      <w:pPr>
        <w:rPr>
          <w:b/>
        </w:rPr>
      </w:pPr>
    </w:p>
    <w:p w14:paraId="0D4C5FA2" w14:textId="77777777" w:rsidR="00432749" w:rsidRPr="00382227" w:rsidRDefault="00382227" w:rsidP="00432749">
      <w:pPr>
        <w:rPr>
          <w:b/>
        </w:rPr>
      </w:pPr>
      <w:r w:rsidRPr="00382227">
        <w:rPr>
          <w:b/>
        </w:rPr>
        <w:t xml:space="preserve">1/ </w:t>
      </w:r>
      <w:r w:rsidR="002F3D2F" w:rsidRPr="00382227">
        <w:rPr>
          <w:b/>
        </w:rPr>
        <w:t>Déroulé de la soirée :</w:t>
      </w:r>
    </w:p>
    <w:p w14:paraId="2764E0B5" w14:textId="111D6585" w:rsidR="00122F69" w:rsidRPr="00382227" w:rsidRDefault="002F3D2F" w:rsidP="00122F69">
      <w:pPr>
        <w:rPr>
          <w:b/>
        </w:rPr>
      </w:pPr>
      <w:r w:rsidRPr="00382227">
        <w:rPr>
          <w:b/>
        </w:rPr>
        <w:t xml:space="preserve">18h00 : </w:t>
      </w:r>
      <w:r w:rsidR="00122F69" w:rsidRPr="00382227">
        <w:rPr>
          <w:b/>
        </w:rPr>
        <w:t>Réunion de mobilisation</w:t>
      </w:r>
    </w:p>
    <w:p w14:paraId="640D54F2" w14:textId="77777777" w:rsidR="00382227" w:rsidRPr="00382227" w:rsidRDefault="00382227" w:rsidP="00382227">
      <w:pPr>
        <w:rPr>
          <w:b/>
        </w:rPr>
      </w:pPr>
      <w:r w:rsidRPr="00382227">
        <w:rPr>
          <w:b/>
        </w:rPr>
        <w:t>Objectifs de la réunion de mobilisation :</w:t>
      </w:r>
    </w:p>
    <w:p w14:paraId="6E80B5E8" w14:textId="77777777" w:rsidR="00382227" w:rsidRDefault="00382227" w:rsidP="00382227">
      <w:pPr>
        <w:pStyle w:val="Paragraphedeliste"/>
        <w:numPr>
          <w:ilvl w:val="0"/>
          <w:numId w:val="1"/>
        </w:numPr>
      </w:pPr>
      <w:r>
        <w:t>Remerciements aux conseillers sortants et accueil des nouveaux conseillers</w:t>
      </w:r>
    </w:p>
    <w:p w14:paraId="5ACF77FF" w14:textId="77777777" w:rsidR="00382227" w:rsidRDefault="00382227" w:rsidP="00382227">
      <w:pPr>
        <w:pStyle w:val="Paragraphedeliste"/>
        <w:numPr>
          <w:ilvl w:val="0"/>
          <w:numId w:val="1"/>
        </w:numPr>
      </w:pPr>
      <w:r>
        <w:t>Rappel des droits et devoirs des conseillers prud’hommes employeurs</w:t>
      </w:r>
    </w:p>
    <w:p w14:paraId="643B4F12" w14:textId="77777777" w:rsidR="00382227" w:rsidRDefault="00382227" w:rsidP="00382227">
      <w:pPr>
        <w:pStyle w:val="Paragraphedeliste"/>
        <w:numPr>
          <w:ilvl w:val="0"/>
          <w:numId w:val="1"/>
        </w:numPr>
      </w:pPr>
      <w:r>
        <w:t>Modalités pratiques d’entrée en fonctions</w:t>
      </w:r>
    </w:p>
    <w:p w14:paraId="525552C9" w14:textId="24CCD576" w:rsidR="00382227" w:rsidRDefault="00382227" w:rsidP="00382227">
      <w:pPr>
        <w:pStyle w:val="Paragraphedeliste"/>
        <w:numPr>
          <w:ilvl w:val="0"/>
          <w:numId w:val="1"/>
        </w:numPr>
      </w:pPr>
      <w:r>
        <w:t>Consignes de vote en vue des AG de janvier 20</w:t>
      </w:r>
      <w:r w:rsidR="0062762F">
        <w:t>23</w:t>
      </w:r>
      <w:r>
        <w:t xml:space="preserve"> (CPH de Lyon)</w:t>
      </w:r>
    </w:p>
    <w:p w14:paraId="2E55BC6B" w14:textId="77777777" w:rsidR="00382227" w:rsidRDefault="00382227" w:rsidP="00382227">
      <w:pPr>
        <w:pStyle w:val="Paragraphedeliste"/>
        <w:numPr>
          <w:ilvl w:val="0"/>
          <w:numId w:val="1"/>
        </w:numPr>
      </w:pPr>
      <w:r>
        <w:t>Répondre aux questions</w:t>
      </w:r>
    </w:p>
    <w:p w14:paraId="2A2A0EB8" w14:textId="77777777" w:rsidR="00382227" w:rsidRDefault="00382227" w:rsidP="00382227">
      <w:pPr>
        <w:pStyle w:val="Paragraphedeliste"/>
        <w:numPr>
          <w:ilvl w:val="0"/>
          <w:numId w:val="1"/>
        </w:numPr>
      </w:pPr>
      <w:r>
        <w:t>Faire connaissance</w:t>
      </w:r>
    </w:p>
    <w:p w14:paraId="55AE7A94" w14:textId="77777777" w:rsidR="008470B7" w:rsidRDefault="008470B7" w:rsidP="00454FE0"/>
    <w:p w14:paraId="0DC6F876" w14:textId="4EA97306" w:rsidR="00382227" w:rsidRDefault="00382227" w:rsidP="00454FE0">
      <w:r w:rsidRPr="00382227">
        <w:rPr>
          <w:b/>
        </w:rPr>
        <w:t>18h</w:t>
      </w:r>
      <w:r w:rsidR="008470B7">
        <w:rPr>
          <w:b/>
        </w:rPr>
        <w:t>00</w:t>
      </w:r>
      <w:r w:rsidRPr="00382227">
        <w:rPr>
          <w:b/>
        </w:rPr>
        <w:t> </w:t>
      </w:r>
      <w:r>
        <w:t xml:space="preserve">: </w:t>
      </w:r>
      <w:r w:rsidR="00454FE0">
        <w:t xml:space="preserve">Mot d’accueil de </w:t>
      </w:r>
      <w:r w:rsidR="00115061">
        <w:t>Gilles COURTEIX</w:t>
      </w:r>
      <w:r w:rsidR="00454FE0">
        <w:t>, président du MEDEF Lyon-Rhône</w:t>
      </w:r>
    </w:p>
    <w:p w14:paraId="25368E93" w14:textId="5AF7E586" w:rsidR="00382227" w:rsidRDefault="00382227" w:rsidP="00122F69">
      <w:r w:rsidRPr="00382227">
        <w:rPr>
          <w:b/>
        </w:rPr>
        <w:t>1</w:t>
      </w:r>
      <w:r w:rsidR="00454FE0">
        <w:rPr>
          <w:b/>
        </w:rPr>
        <w:t>8h</w:t>
      </w:r>
      <w:r w:rsidR="008470B7">
        <w:rPr>
          <w:b/>
        </w:rPr>
        <w:t>10</w:t>
      </w:r>
      <w:r>
        <w:t> : Prise de parole des présidents des conseils de prud’hommes du Rhône</w:t>
      </w:r>
    </w:p>
    <w:p w14:paraId="390870B9" w14:textId="4265311F" w:rsidR="00382227" w:rsidRDefault="00115061" w:rsidP="00382227">
      <w:pPr>
        <w:pStyle w:val="Paragraphedeliste"/>
        <w:numPr>
          <w:ilvl w:val="0"/>
          <w:numId w:val="1"/>
        </w:numPr>
      </w:pPr>
      <w:r>
        <w:t>David BERNARD</w:t>
      </w:r>
      <w:r w:rsidR="00382227">
        <w:t>, président du conseil de prud’hommes de Lyon</w:t>
      </w:r>
    </w:p>
    <w:p w14:paraId="13D94273" w14:textId="77777777" w:rsidR="00382227" w:rsidRDefault="00382227" w:rsidP="00382227">
      <w:pPr>
        <w:pStyle w:val="Paragraphedeliste"/>
        <w:numPr>
          <w:ilvl w:val="0"/>
          <w:numId w:val="1"/>
        </w:numPr>
      </w:pPr>
      <w:r>
        <w:t>Jean YERDAMIAN, président du conseil de prud’hommes de Villefranche sur Saône</w:t>
      </w:r>
    </w:p>
    <w:p w14:paraId="10D6F612" w14:textId="7D4F6524" w:rsidR="00454FE0" w:rsidRDefault="00454FE0" w:rsidP="00454FE0">
      <w:r w:rsidRPr="00454FE0">
        <w:rPr>
          <w:b/>
        </w:rPr>
        <w:t>1</w:t>
      </w:r>
      <w:r w:rsidR="008470B7">
        <w:rPr>
          <w:b/>
        </w:rPr>
        <w:t>8</w:t>
      </w:r>
      <w:r w:rsidRPr="00454FE0">
        <w:rPr>
          <w:b/>
        </w:rPr>
        <w:t>h</w:t>
      </w:r>
      <w:r w:rsidR="008470B7">
        <w:rPr>
          <w:b/>
        </w:rPr>
        <w:t>3</w:t>
      </w:r>
      <w:r w:rsidRPr="00454FE0">
        <w:rPr>
          <w:b/>
        </w:rPr>
        <w:t>0</w:t>
      </w:r>
      <w:r>
        <w:t> : Prise de parole des présidents des organisations patronales partenaires</w:t>
      </w:r>
    </w:p>
    <w:p w14:paraId="3F9567AA" w14:textId="61B6C471" w:rsidR="0010654A" w:rsidRDefault="0010654A" w:rsidP="00454FE0">
      <w:pPr>
        <w:pStyle w:val="Paragraphedeliste"/>
        <w:numPr>
          <w:ilvl w:val="0"/>
          <w:numId w:val="1"/>
        </w:numPr>
      </w:pPr>
      <w:bookmarkStart w:id="0" w:name="_Hlk121151759"/>
      <w:r w:rsidRPr="0010654A">
        <w:rPr>
          <w:b/>
          <w:bCs/>
        </w:rPr>
        <w:t>Denis AZOULAY</w:t>
      </w:r>
      <w:bookmarkEnd w:id="0"/>
      <w:r>
        <w:t>, président de l’U2P Rhône et Métropole</w:t>
      </w:r>
    </w:p>
    <w:p w14:paraId="21AABE2C" w14:textId="750AEF90" w:rsidR="00454FE0" w:rsidRDefault="00115061" w:rsidP="00454FE0">
      <w:pPr>
        <w:pStyle w:val="Paragraphedeliste"/>
        <w:numPr>
          <w:ilvl w:val="0"/>
          <w:numId w:val="1"/>
        </w:numPr>
      </w:pPr>
      <w:r w:rsidRPr="0010654A">
        <w:rPr>
          <w:b/>
          <w:bCs/>
        </w:rPr>
        <w:t>Gilles COURTEIX</w:t>
      </w:r>
      <w:r w:rsidR="00454FE0">
        <w:t>, président du MEDEF Lyon-Rhône</w:t>
      </w:r>
    </w:p>
    <w:p w14:paraId="1127248C" w14:textId="11E40F5E" w:rsidR="00454FE0" w:rsidRDefault="000B3B2B" w:rsidP="0010654A">
      <w:pPr>
        <w:pStyle w:val="Paragraphedeliste"/>
        <w:numPr>
          <w:ilvl w:val="0"/>
          <w:numId w:val="1"/>
        </w:numPr>
      </w:pPr>
      <w:r w:rsidRPr="0010654A">
        <w:rPr>
          <w:b/>
          <w:bCs/>
        </w:rPr>
        <w:t>Pascal GOUTTENOIRE</w:t>
      </w:r>
      <w:r w:rsidR="00454FE0">
        <w:t xml:space="preserve">, </w:t>
      </w:r>
      <w:r>
        <w:t xml:space="preserve">président </w:t>
      </w:r>
      <w:r w:rsidR="00454FE0">
        <w:t xml:space="preserve">de la FDSEA du Rhône </w:t>
      </w:r>
    </w:p>
    <w:p w14:paraId="2F1A532F" w14:textId="1E06CF47" w:rsidR="00454FE0" w:rsidRDefault="00454FE0" w:rsidP="0010654A">
      <w:pPr>
        <w:pStyle w:val="Paragraphedeliste"/>
        <w:numPr>
          <w:ilvl w:val="0"/>
          <w:numId w:val="1"/>
        </w:numPr>
      </w:pPr>
      <w:r w:rsidRPr="0010654A">
        <w:rPr>
          <w:b/>
          <w:bCs/>
        </w:rPr>
        <w:t>Fran</w:t>
      </w:r>
      <w:r w:rsidR="00115061" w:rsidRPr="0010654A">
        <w:rPr>
          <w:b/>
          <w:bCs/>
        </w:rPr>
        <w:t>ck MORIZE</w:t>
      </w:r>
      <w:r>
        <w:t>, président de la CPME Rhône et Rhône-Alpes</w:t>
      </w:r>
    </w:p>
    <w:p w14:paraId="064AA34C" w14:textId="51805786" w:rsidR="0010654A" w:rsidRDefault="0010654A" w:rsidP="00454FE0">
      <w:pPr>
        <w:pStyle w:val="Paragraphedeliste"/>
        <w:numPr>
          <w:ilvl w:val="0"/>
          <w:numId w:val="1"/>
        </w:numPr>
      </w:pPr>
      <w:r w:rsidRPr="0010654A">
        <w:rPr>
          <w:b/>
          <w:bCs/>
        </w:rPr>
        <w:t>Anita POUTARD</w:t>
      </w:r>
      <w:r>
        <w:t>, présidente de la FEPEM Auvergne-Rhône-Alpes</w:t>
      </w:r>
    </w:p>
    <w:p w14:paraId="3A84E097" w14:textId="0869515F" w:rsidR="00AA5A4F" w:rsidRDefault="00DB044A" w:rsidP="00AA5A4F">
      <w:r w:rsidRPr="00DB044A">
        <w:rPr>
          <w:b/>
        </w:rPr>
        <w:t>19h</w:t>
      </w:r>
      <w:r w:rsidR="008470B7">
        <w:rPr>
          <w:b/>
        </w:rPr>
        <w:t>0</w:t>
      </w:r>
      <w:r w:rsidRPr="00DB044A">
        <w:rPr>
          <w:b/>
        </w:rPr>
        <w:t>0</w:t>
      </w:r>
      <w:r>
        <w:t> : Cocktail</w:t>
      </w:r>
    </w:p>
    <w:p w14:paraId="16A8CDBC" w14:textId="77777777" w:rsidR="00DB044A" w:rsidRDefault="00DB044A" w:rsidP="00DB044A">
      <w:pPr>
        <w:pStyle w:val="Paragraphedeliste"/>
        <w:numPr>
          <w:ilvl w:val="0"/>
          <w:numId w:val="1"/>
        </w:numPr>
      </w:pPr>
      <w:r>
        <w:t>Remerciements particuliers à :</w:t>
      </w:r>
    </w:p>
    <w:p w14:paraId="64E966B5" w14:textId="5E8DA487" w:rsidR="00DB044A" w:rsidRDefault="00DB044A" w:rsidP="00DB044A">
      <w:pPr>
        <w:pStyle w:val="Paragraphedeliste"/>
      </w:pPr>
      <w:r w:rsidRPr="001F413A">
        <w:rPr>
          <w:b/>
        </w:rPr>
        <w:t>P</w:t>
      </w:r>
      <w:r w:rsidR="00267271">
        <w:rPr>
          <w:b/>
        </w:rPr>
        <w:t>ierre VION</w:t>
      </w:r>
      <w:r>
        <w:t xml:space="preserve">, </w:t>
      </w:r>
      <w:r w:rsidR="00267271">
        <w:t xml:space="preserve">conseiller prud’homme depuis 1996 (Givors puis Lyon). </w:t>
      </w:r>
      <w:r w:rsidR="003616E1">
        <w:t>Président du CPH de Givors, puis c</w:t>
      </w:r>
      <w:r w:rsidR="00267271">
        <w:t>onseiller à Lyon depuis 2009. P</w:t>
      </w:r>
      <w:r>
        <w:t xml:space="preserve">résident du CPH de Lyon de </w:t>
      </w:r>
      <w:r w:rsidR="00267271">
        <w:t>2012 à 2019 (8 ans). Membre du conseil supérieur de la prud’homie de 2013 à 2021. Un total de 26 ans de prud’homie.</w:t>
      </w:r>
    </w:p>
    <w:p w14:paraId="4B48B4DB" w14:textId="321BA5DD" w:rsidR="003F2BDD" w:rsidRDefault="00267271" w:rsidP="003F2BDD">
      <w:pPr>
        <w:pStyle w:val="Paragraphedeliste"/>
      </w:pPr>
      <w:r>
        <w:rPr>
          <w:b/>
        </w:rPr>
        <w:t>Jean YERDAMIAN</w:t>
      </w:r>
      <w:r w:rsidR="00DB044A">
        <w:t xml:space="preserve">, </w:t>
      </w:r>
      <w:r w:rsidR="003616E1">
        <w:t>conseiller prud’homme depuis 1990. P</w:t>
      </w:r>
      <w:r w:rsidR="00DB044A">
        <w:t xml:space="preserve">résident du CPH de </w:t>
      </w:r>
      <w:r>
        <w:t>Villefranche sur Saône</w:t>
      </w:r>
      <w:r w:rsidR="00DB044A">
        <w:t xml:space="preserve"> de 200</w:t>
      </w:r>
      <w:r w:rsidR="003616E1">
        <w:t>8</w:t>
      </w:r>
      <w:r w:rsidR="00DB044A">
        <w:t xml:space="preserve"> à 20</w:t>
      </w:r>
      <w:r w:rsidR="003616E1">
        <w:t>2</w:t>
      </w:r>
      <w:r w:rsidR="00DB044A">
        <w:t>2</w:t>
      </w:r>
      <w:r w:rsidR="003616E1">
        <w:t xml:space="preserve"> (14 ans).</w:t>
      </w:r>
      <w:r w:rsidR="00627047">
        <w:t xml:space="preserve"> Un total de </w:t>
      </w:r>
      <w:r w:rsidR="00752F28">
        <w:t>32 ans</w:t>
      </w:r>
      <w:r w:rsidR="00627047">
        <w:t xml:space="preserve"> de prud’homie.</w:t>
      </w:r>
      <w:r w:rsidR="00E0349C">
        <w:t xml:space="preserve"> </w:t>
      </w:r>
    </w:p>
    <w:p w14:paraId="69B6F004" w14:textId="0AAA0659" w:rsidR="00E0349C" w:rsidRDefault="00E0349C" w:rsidP="003F2BDD">
      <w:pPr>
        <w:pStyle w:val="Paragraphedeliste"/>
        <w:rPr>
          <w:bCs/>
        </w:rPr>
      </w:pPr>
      <w:r w:rsidRPr="00E0349C">
        <w:rPr>
          <w:bCs/>
        </w:rPr>
        <w:t>Bienvenue et affirmation de tout le soutien des organisations d’employeurs du Rhône à</w:t>
      </w:r>
      <w:r w:rsidRPr="00E0349C">
        <w:rPr>
          <w:b/>
        </w:rPr>
        <w:t xml:space="preserve"> Yves SEGUIGNE</w:t>
      </w:r>
      <w:r w:rsidRPr="00E0349C">
        <w:rPr>
          <w:bCs/>
        </w:rPr>
        <w:t xml:space="preserve"> (ici présent), appelé à succéder à Jean YERDAMIAN, lors de la prochaine assemblée générale du CPH de Villefranche.</w:t>
      </w:r>
    </w:p>
    <w:p w14:paraId="67F1BBDB" w14:textId="2BEBD147" w:rsidR="009E6F0D" w:rsidRPr="009E6F0D" w:rsidRDefault="009E6F0D" w:rsidP="009E6F0D">
      <w:pPr>
        <w:rPr>
          <w:bCs/>
        </w:rPr>
      </w:pPr>
      <w:r w:rsidRPr="009E6F0D">
        <w:rPr>
          <w:b/>
        </w:rPr>
        <w:t>20h15</w:t>
      </w:r>
      <w:r w:rsidRPr="009E6F0D">
        <w:rPr>
          <w:bCs/>
        </w:rPr>
        <w:t> : Fin (fermeture des locaux)</w:t>
      </w:r>
    </w:p>
    <w:p w14:paraId="3E690248" w14:textId="5D894E09" w:rsidR="008470B7" w:rsidRDefault="008470B7" w:rsidP="003F2BDD">
      <w:pPr>
        <w:pStyle w:val="Paragraphedeliste"/>
      </w:pPr>
    </w:p>
    <w:p w14:paraId="58AC7B1A" w14:textId="77777777" w:rsidR="003F2BDD" w:rsidRDefault="003F2BDD" w:rsidP="003F2BDD">
      <w:pPr>
        <w:pStyle w:val="Paragraphedeliste"/>
        <w:rPr>
          <w:b/>
        </w:rPr>
      </w:pPr>
    </w:p>
    <w:p w14:paraId="5D7528FB" w14:textId="0D19D53A" w:rsidR="00FB3BFD" w:rsidRDefault="00FB3BFD" w:rsidP="003F2BDD">
      <w:pPr>
        <w:pStyle w:val="Paragraphedeliste"/>
        <w:rPr>
          <w:b/>
        </w:rPr>
      </w:pPr>
      <w:r w:rsidRPr="009F7C4E">
        <w:rPr>
          <w:b/>
        </w:rPr>
        <w:lastRenderedPageBreak/>
        <w:t>2</w:t>
      </w:r>
      <w:r w:rsidR="009F7C4E" w:rsidRPr="009F7C4E">
        <w:rPr>
          <w:b/>
        </w:rPr>
        <w:t xml:space="preserve">/ Mot d’accueil de </w:t>
      </w:r>
      <w:r w:rsidR="003F2BDD">
        <w:rPr>
          <w:b/>
        </w:rPr>
        <w:t>Gilles COURTEIX</w:t>
      </w:r>
    </w:p>
    <w:p w14:paraId="2ABF55CB" w14:textId="77777777" w:rsidR="003F2BDD" w:rsidRPr="003F2BDD" w:rsidRDefault="003F2BDD" w:rsidP="003F2BDD">
      <w:pPr>
        <w:pStyle w:val="Paragraphedeliste"/>
      </w:pPr>
    </w:p>
    <w:p w14:paraId="72B2102E" w14:textId="77777777" w:rsidR="009F7C4E" w:rsidRPr="00C211A4" w:rsidRDefault="009F7C4E" w:rsidP="009F7C4E">
      <w:pPr>
        <w:pStyle w:val="Paragraphedeliste"/>
        <w:numPr>
          <w:ilvl w:val="0"/>
          <w:numId w:val="1"/>
        </w:numPr>
      </w:pPr>
      <w:r w:rsidRPr="006B2575">
        <w:rPr>
          <w:b/>
        </w:rPr>
        <w:t>Bienvenue</w:t>
      </w:r>
      <w:r w:rsidRPr="00C211A4">
        <w:t xml:space="preserve"> aux représentants des cinq organisations </w:t>
      </w:r>
      <w:r w:rsidR="009A1893">
        <w:t xml:space="preserve">patronales ici présents </w:t>
      </w:r>
      <w:r w:rsidR="006C300F" w:rsidRPr="00C211A4">
        <w:t>(MEDEF, CPME, U2P, FDSEA, FEPEM), aux présidents employeurs des CPH de Lyon et de Villefranche et aux présidents de sections, aux membres du Bureau du MEDEF Lyon-Rhône, et aux représentants des branches professionnelles présents.</w:t>
      </w:r>
    </w:p>
    <w:p w14:paraId="34239D3D" w14:textId="77777777" w:rsidR="00533884" w:rsidRDefault="00C211A4" w:rsidP="009F7C4E">
      <w:pPr>
        <w:pStyle w:val="Paragraphedeliste"/>
        <w:numPr>
          <w:ilvl w:val="0"/>
          <w:numId w:val="1"/>
        </w:numPr>
      </w:pPr>
      <w:r w:rsidRPr="006B2575">
        <w:rPr>
          <w:b/>
        </w:rPr>
        <w:t>Bienvenue</w:t>
      </w:r>
      <w:r w:rsidRPr="00C211A4">
        <w:t xml:space="preserve"> et merci à vous tous, conseillers sortants ou candidats nouveaux, qui avez vécu ce long processus de désignation, avec toutes les incertitudes qu’il comporte, et qui êtes présents ce soir</w:t>
      </w:r>
      <w:r>
        <w:t>.</w:t>
      </w:r>
    </w:p>
    <w:p w14:paraId="5553EF9F" w14:textId="77777777" w:rsidR="00C211A4" w:rsidRDefault="00C211A4" w:rsidP="009F7C4E">
      <w:pPr>
        <w:pStyle w:val="Paragraphedeliste"/>
        <w:numPr>
          <w:ilvl w:val="0"/>
          <w:numId w:val="1"/>
        </w:numPr>
      </w:pPr>
      <w:r w:rsidRPr="006B2575">
        <w:rPr>
          <w:b/>
        </w:rPr>
        <w:t>Pour les conseillers sortants</w:t>
      </w:r>
      <w:r>
        <w:t>, qu’ils repartent dans un nouveau mandat, ou qu’ils cessent leur activité prud’homale, je tiens à vous dire un immense MERCI pour le travail considérable que vous avez accompli bénévolement durant de nombreuses années en vous dévouant pour la cause des entreprises.</w:t>
      </w:r>
    </w:p>
    <w:p w14:paraId="101C8506" w14:textId="77777777" w:rsidR="00AB1F7D" w:rsidRDefault="00AB1F7D" w:rsidP="00AB1F7D">
      <w:pPr>
        <w:pStyle w:val="Paragraphedeliste"/>
      </w:pPr>
      <w:r>
        <w:t>Par ce travail colossal, et qui ne bénéficie pas à mon sens de la reconnaissance qu’il mérite, vous avez contribué à faire des conseils de prud’hommes de notre département des juridictions de qualité, reconnues comme telles au plan national par les plus hautes autorités.</w:t>
      </w:r>
    </w:p>
    <w:p w14:paraId="3127FDFD" w14:textId="77777777" w:rsidR="00AB1F7D" w:rsidRDefault="00AB1F7D" w:rsidP="00AB1F7D">
      <w:pPr>
        <w:pStyle w:val="Paragraphedeliste"/>
      </w:pPr>
      <w:r>
        <w:t xml:space="preserve">J’attache pour ma part, une très grande importance au fonctionnement de la juridiction prud’homale sous sa forme actuelle. Je pense qu’il est sain que les conflits du travail qui naissent dans les entreprises soient réglés par les acteurs du travail eux-mêmes, c’est-à-dire les employeurs et les salariés. Je suis personnellement hostile à toute forme d’échevinage qui aboutirait à faire trancher le litige par un magistrat, certes professionnel, </w:t>
      </w:r>
      <w:r w:rsidR="00157596">
        <w:t>mais très éloigné du monde de l’entreprise, de ses contraintes, de ses usages.</w:t>
      </w:r>
    </w:p>
    <w:p w14:paraId="66479F56" w14:textId="77777777" w:rsidR="00157596" w:rsidRDefault="00157596" w:rsidP="00AB1F7D">
      <w:pPr>
        <w:pStyle w:val="Paragraphedeliste"/>
      </w:pPr>
      <w:r>
        <w:t>Par le travail que vous avez accompli, vous avez également montré, au fil des nombreuses décisions que vous avez rendues, que les employeurs avec les salariés, savent faire preuve d’un sens des responsabilités suffisant pour, le moment venu, se mettre d’accord pour mettre fin à un conflit, et jouer ain</w:t>
      </w:r>
      <w:r w:rsidR="00B37236">
        <w:t>s</w:t>
      </w:r>
      <w:r>
        <w:t>i le rôle de régulation que l’o</w:t>
      </w:r>
      <w:r w:rsidR="00B37236">
        <w:t>n attend d’eux.</w:t>
      </w:r>
    </w:p>
    <w:p w14:paraId="64B88A92" w14:textId="34EEE2DF" w:rsidR="006B2575" w:rsidRDefault="006B2575" w:rsidP="00AB1F7D">
      <w:pPr>
        <w:pStyle w:val="Paragraphedeliste"/>
      </w:pPr>
      <w:r>
        <w:t xml:space="preserve">Au terme d’un mandat de </w:t>
      </w:r>
      <w:r w:rsidR="000C2463">
        <w:t xml:space="preserve">5 </w:t>
      </w:r>
      <w:r>
        <w:t xml:space="preserve">ans, nous tenons à vous remercier tous chaleureusement pour votre dévouement et </w:t>
      </w:r>
      <w:r w:rsidR="000B7143">
        <w:t>à</w:t>
      </w:r>
      <w:r>
        <w:t xml:space="preserve"> vous exprimer notre reconnaissance</w:t>
      </w:r>
      <w:r w:rsidR="009B38A9">
        <w:t xml:space="preserve"> pour le travail accompli.</w:t>
      </w:r>
    </w:p>
    <w:p w14:paraId="16A8E533" w14:textId="461A5A36" w:rsidR="009B38A9" w:rsidRDefault="009B38A9" w:rsidP="00AB1F7D">
      <w:pPr>
        <w:pStyle w:val="Paragraphedeliste"/>
      </w:pPr>
      <w:r>
        <w:t xml:space="preserve">A Lyon, mais aussi à Villefranche, après avoir connu une période caractérisée par un nombre croissant d’affaires, ainsi que par un transfert de celles-ci de l’industrie vers le commerce et les activités diverses, vous avez enregistré ces dernières années un reflux lié pour une large part, à </w:t>
      </w:r>
      <w:r w:rsidR="000B7143">
        <w:t xml:space="preserve">la mise en œuvre de la rupture conventionnelle. Ce reflux s’explique aussi </w:t>
      </w:r>
      <w:r w:rsidR="000C2463">
        <w:t xml:space="preserve">par </w:t>
      </w:r>
      <w:r w:rsidR="000B7143">
        <w:t xml:space="preserve">les effets de la loi Macron </w:t>
      </w:r>
      <w:r w:rsidR="000C2463">
        <w:t xml:space="preserve">qui, sur le plan procédural, </w:t>
      </w:r>
      <w:r w:rsidR="000B7143">
        <w:t>se font sentir</w:t>
      </w:r>
      <w:r w:rsidR="000C2463">
        <w:t xml:space="preserve"> depuis plusieurs années maintenant</w:t>
      </w:r>
      <w:r w:rsidR="000B7143">
        <w:t>, contribuant également à cette baisse du contentieux.</w:t>
      </w:r>
    </w:p>
    <w:p w14:paraId="686D870E" w14:textId="77777777" w:rsidR="00833DB2" w:rsidRDefault="00833DB2" w:rsidP="00AB1F7D">
      <w:pPr>
        <w:pStyle w:val="Paragraphedeliste"/>
      </w:pPr>
      <w:r>
        <w:t>Du côté de nos organisations, il nous appartient de mettre en lumière l’importance de la juridiction prud’homale pour les entreprises et de montrer également que la cause de l’employeur mérite d’être défendue aux prud’hommes, car contrairement à une idée encore largement répandue, l’entreprise peut faire triompher le droit devant cette juridiction. De ce point de vue, nous devons considérer que nos meilleurs ambassadeurs pour faire connaitre les prud’hommes aux entreprises sont nos conseillers eux-mêmes. Aussi, je me permets ici de vous solliciter amicalement pour que vous acceptiez de jouer ce rôle chaque fois que vous le pourrez.</w:t>
      </w:r>
    </w:p>
    <w:p w14:paraId="4CE30066" w14:textId="0175D85B" w:rsidR="00833DB2" w:rsidRDefault="00833DB2" w:rsidP="00AB1F7D">
      <w:pPr>
        <w:pStyle w:val="Paragraphedeliste"/>
      </w:pPr>
      <w:r>
        <w:t xml:space="preserve">Je vous remercie également pour la disponibilité dont vous avez fait preuve. Je mesure en effet l’engagement que représente un mandat prud’homal. Au-delà du temps strictement nécessaire à la tenue des audiences de </w:t>
      </w:r>
      <w:r w:rsidR="000C2463">
        <w:t xml:space="preserve">mise en état, de </w:t>
      </w:r>
      <w:r>
        <w:t>conciliation et de jugement, nous n’ignorons pas tout le temps qu’il vous a fallu donner, soit dans le cadre de la procédure prud’homale elle-même (</w:t>
      </w:r>
      <w:r w:rsidR="00276883">
        <w:t xml:space="preserve">réouverture des débats, délibérés, audiences de départage…), soit en dehors de celle-ci, pour les multiples besoins de la cause : rédaction des jugement (y </w:t>
      </w:r>
      <w:r w:rsidR="00276883">
        <w:lastRenderedPageBreak/>
        <w:t>compris sur le temps personnel et familial), réunions de section, sans parler des indispensables séances de  formation, gage de la qualité des décisions rendues ; et sans parler du temps nécessaire pour ceux d’entre vous ayant accepté d’assumer la présidence d’une section, voire du Conseil lui-même.</w:t>
      </w:r>
    </w:p>
    <w:p w14:paraId="3B931A81" w14:textId="77777777" w:rsidR="00A6119B" w:rsidRDefault="00A6119B" w:rsidP="00AB1F7D">
      <w:pPr>
        <w:pStyle w:val="Paragraphedeliste"/>
      </w:pPr>
    </w:p>
    <w:p w14:paraId="198235D2" w14:textId="77777777" w:rsidR="00752F28" w:rsidRDefault="00A6119B" w:rsidP="00A6119B">
      <w:pPr>
        <w:pStyle w:val="Paragraphedeliste"/>
        <w:numPr>
          <w:ilvl w:val="0"/>
          <w:numId w:val="1"/>
        </w:numPr>
      </w:pPr>
      <w:r w:rsidRPr="00F22F95">
        <w:rPr>
          <w:b/>
        </w:rPr>
        <w:t xml:space="preserve">Pour les </w:t>
      </w:r>
      <w:r w:rsidR="00F22F95" w:rsidRPr="00F22F95">
        <w:rPr>
          <w:b/>
        </w:rPr>
        <w:t>nouveaux conseillers</w:t>
      </w:r>
      <w:r w:rsidR="00F22F95">
        <w:t xml:space="preserve">, vous voilà au seuil d’un mandat aussi exaltant, qu’exigeant. </w:t>
      </w:r>
      <w:r w:rsidR="00752F28">
        <w:t>Vos aînés avaient</w:t>
      </w:r>
      <w:r w:rsidR="00F22F95">
        <w:t xml:space="preserve"> déjà connu les affres d’une candidature « nouvelle formule » caractérisée par le passage de l’élection à la désignation, par l’instauration du critère de la représentativité et par la mise en œuvre d’une parité stricte, à peine de nullité. </w:t>
      </w:r>
    </w:p>
    <w:p w14:paraId="156C8B5A" w14:textId="247AE3CF" w:rsidR="00A6119B" w:rsidRDefault="00752F28" w:rsidP="00752F28">
      <w:pPr>
        <w:pStyle w:val="Paragraphedeliste"/>
      </w:pPr>
      <w:r>
        <w:t>Quant à vous, v</w:t>
      </w:r>
      <w:r w:rsidR="00F22F95">
        <w:t>ous en êtes aussi passés par toutes les arcanes d’une procédure administrative « simplifiée », allant de la constitution du dossier à son enregistrement par voie dématérialisée, et passant par la visite du conseil, le passage devant le comité de sélection, la commission des mandats…, sans parler des multiples mails de la DGT ou de vos organisations professionnelles, sollicitant toujours plus d’informations et autres documents… Vous êtes des héros !</w:t>
      </w:r>
    </w:p>
    <w:p w14:paraId="002AAFED" w14:textId="27C20E8F" w:rsidR="00FB4F36" w:rsidRDefault="00F22F95" w:rsidP="00FB4F36">
      <w:pPr>
        <w:pStyle w:val="Paragraphedeliste"/>
      </w:pPr>
      <w:r w:rsidRPr="00F22F95">
        <w:t>Et pourtant, aujourd’hui, tout ne fait que commencer</w:t>
      </w:r>
      <w:r w:rsidR="008508CF">
        <w:t xml:space="preserve"> : </w:t>
      </w:r>
      <w:r w:rsidR="007F088B">
        <w:t>Vous voilà, 16</w:t>
      </w:r>
      <w:r w:rsidR="00B1534E">
        <w:t>9</w:t>
      </w:r>
      <w:r w:rsidR="007F088B">
        <w:t xml:space="preserve"> conseillers prud’hommes employeurs du Rhône, toutes organisations </w:t>
      </w:r>
      <w:r w:rsidR="00981725">
        <w:t xml:space="preserve">patronales </w:t>
      </w:r>
      <w:r w:rsidR="007F088B">
        <w:t xml:space="preserve">et toutes juridictions confondues, au seuil d’un mandat de </w:t>
      </w:r>
      <w:r w:rsidR="003C7DCB">
        <w:t xml:space="preserve">trois </w:t>
      </w:r>
      <w:r w:rsidR="007F088B">
        <w:t>ans</w:t>
      </w:r>
      <w:r w:rsidR="00FB4F36">
        <w:t xml:space="preserve">, pour vivre l’aventure prud’homale dans tout ce qu’elle a de passionnant et de contraignant. </w:t>
      </w:r>
      <w:r w:rsidR="00981725">
        <w:t xml:space="preserve">Sur la seule liste du MEDEF Lyon-Rhône, vous êtes </w:t>
      </w:r>
      <w:r w:rsidR="00B1534E">
        <w:t>31</w:t>
      </w:r>
      <w:r w:rsidR="00981725">
        <w:t xml:space="preserve">% de nouveaux conseillers. Quelques indications utiles à ce stade </w:t>
      </w:r>
      <w:r w:rsidR="00FB4F36">
        <w:t>:</w:t>
      </w:r>
    </w:p>
    <w:p w14:paraId="5AB55026" w14:textId="77777777" w:rsidR="00E25165" w:rsidRDefault="00E25165" w:rsidP="00FB4F36">
      <w:pPr>
        <w:pStyle w:val="Paragraphedeliste"/>
      </w:pPr>
    </w:p>
    <w:p w14:paraId="00ABBB5E" w14:textId="5F1DC426" w:rsidR="00FB4F36" w:rsidRDefault="00FB4F36" w:rsidP="00FB4F36">
      <w:pPr>
        <w:pStyle w:val="Paragraphedeliste"/>
      </w:pPr>
      <w:r w:rsidRPr="00375D56">
        <w:rPr>
          <w:b/>
        </w:rPr>
        <w:t>Tout d’abord, vous n’êtes pas seuls</w:t>
      </w:r>
      <w:r>
        <w:t xml:space="preserve"> : A compter de ce jour, sachez que vous pouvez compter non seulement sur le soutien des organisations professionnelles qui vous ont désignés, mais aussi sur celui de vos chefs de file, que ce soit au sein du conseil ou de la section où vous allez siéger. </w:t>
      </w:r>
      <w:r w:rsidR="00DB6E46">
        <w:t xml:space="preserve">Je ne rentrerai pas ici dans le détail </w:t>
      </w:r>
      <w:r w:rsidR="00684CBA">
        <w:t>de cette vie de conseil et de section que vous allez connaitre</w:t>
      </w:r>
      <w:r w:rsidR="00BE041F">
        <w:t>, laissant aux présidents des deux conseils le soin de vous la présenter.</w:t>
      </w:r>
    </w:p>
    <w:p w14:paraId="13FADF0B" w14:textId="77777777" w:rsidR="00E25165" w:rsidRDefault="00E25165" w:rsidP="00FB4F36">
      <w:pPr>
        <w:pStyle w:val="Paragraphedeliste"/>
      </w:pPr>
    </w:p>
    <w:p w14:paraId="573FB554" w14:textId="0705D9CE" w:rsidR="00375D56" w:rsidRDefault="00375D56" w:rsidP="00FB4F36">
      <w:pPr>
        <w:pStyle w:val="Paragraphedeliste"/>
      </w:pPr>
      <w:r w:rsidRPr="00107A7B">
        <w:t>Tout au</w:t>
      </w:r>
      <w:r>
        <w:rPr>
          <w:b/>
        </w:rPr>
        <w:t> </w:t>
      </w:r>
      <w:r>
        <w:t xml:space="preserve">long de votre mandat, </w:t>
      </w:r>
      <w:r w:rsidRPr="00700A94">
        <w:rPr>
          <w:b/>
        </w:rPr>
        <w:t>vous serez invités à l’exercer conformément à l’éthique</w:t>
      </w:r>
      <w:r w:rsidR="00107A7B">
        <w:t>,</w:t>
      </w:r>
      <w:r>
        <w:t xml:space="preserve"> non seulement d’un mandataire patronal, </w:t>
      </w:r>
      <w:r w:rsidR="00107A7B">
        <w:t xml:space="preserve">mais de surcroît, d’un magistrat. C’est tout le sens du serment qu’il vous sera demandé de prêter officiellement avant votre entrée en fonction. C’est aussi le sens de la lettre de mandat que vous recevrez prochainement, précisant les droits et devoirs d’un mandataire, et à laquelle sera jointe la charte du mandataire. Sachez en effet que pour sa part, le MEDEF Lyon-Rhône adresse systématiquement cette lettre de mandat assortie de cette charte du mandataire, aux 600 représentants qu’il désigne dans les diverses instances du département. </w:t>
      </w:r>
    </w:p>
    <w:p w14:paraId="06816F1C" w14:textId="77777777" w:rsidR="00E25165" w:rsidRPr="00F22F95" w:rsidRDefault="00E25165" w:rsidP="00FB4F36">
      <w:pPr>
        <w:pStyle w:val="Paragraphedeliste"/>
      </w:pPr>
    </w:p>
    <w:p w14:paraId="421C37DC" w14:textId="77777777" w:rsidR="00833DB2" w:rsidRDefault="00700A94" w:rsidP="00AB1F7D">
      <w:pPr>
        <w:pStyle w:val="Paragraphedeliste"/>
      </w:pPr>
      <w:r w:rsidRPr="00700A94">
        <w:rPr>
          <w:b/>
        </w:rPr>
        <w:t>La formation n’est pas une option</w:t>
      </w:r>
      <w:r>
        <w:t> : Elle est obligatoire, et comme je l’ai dit, elle est aussi le gage de la qualité des décisions rendues. Comme vous le savez, notre droit du travail est évolutif, et il est donc nécessaire de se recycler en permanence afin de toujours être « à la page ».</w:t>
      </w:r>
      <w:r w:rsidR="000D03FC">
        <w:t xml:space="preserve"> Un programme annuel de formation vous sera adressé très prochainement. Merci d’intégrer dès réception les dates de formation dans votre agenda afin </w:t>
      </w:r>
      <w:r w:rsidR="006B5B1D">
        <w:t>de garantir votre présence</w:t>
      </w:r>
      <w:r w:rsidR="00F10343">
        <w:t>.</w:t>
      </w:r>
    </w:p>
    <w:p w14:paraId="4F97D800" w14:textId="77777777" w:rsidR="00F10343" w:rsidRDefault="00F10343" w:rsidP="00AB1F7D">
      <w:pPr>
        <w:pStyle w:val="Paragraphedeliste"/>
      </w:pPr>
    </w:p>
    <w:p w14:paraId="0F46531E" w14:textId="2E902C49" w:rsidR="00454FE0" w:rsidRDefault="00F10343" w:rsidP="00454FE0">
      <w:pPr>
        <w:pStyle w:val="Paragraphedeliste"/>
      </w:pPr>
      <w:r>
        <w:t xml:space="preserve">Avant de conclure mon propos, je souhaite formuler pour vous tous des vœux de réussite et d’épanouissement dans ce mandat qui commence. Ce mandat est passionnant et la tâche est exaltante. Vous y trouverez, j’en suis sûr, beaucoup de satisfaction. Comme vous le savez, la juridiction prud’homale est aussi un indicateur avancé du climat des affaires et un baromètre de l’emploi. Vous allez désormais en être les acteurs. Aussi, </w:t>
      </w:r>
      <w:r w:rsidR="00981725">
        <w:t>permettez-moi</w:t>
      </w:r>
      <w:r>
        <w:t xml:space="preserve"> ici de vous </w:t>
      </w:r>
      <w:r>
        <w:lastRenderedPageBreak/>
        <w:t>adresser mes très sincères félicitations, ainsi que mes encouragements dans cette nouvelle page qui s’ouvre aujourd’hui pour la plupart d’entre</w:t>
      </w:r>
      <w:r w:rsidR="00981725">
        <w:t xml:space="preserve"> </w:t>
      </w:r>
      <w:r>
        <w:t>vous</w:t>
      </w:r>
      <w:r w:rsidR="00DC1E84">
        <w:t>.</w:t>
      </w:r>
    </w:p>
    <w:p w14:paraId="6BFFBF50" w14:textId="77777777" w:rsidR="00E25165" w:rsidRDefault="00E25165" w:rsidP="00454FE0">
      <w:pPr>
        <w:pStyle w:val="Paragraphedeliste"/>
      </w:pPr>
    </w:p>
    <w:p w14:paraId="17EF5495" w14:textId="77777777" w:rsidR="00454FE0" w:rsidRPr="00454FE0" w:rsidRDefault="009A1893" w:rsidP="00454FE0">
      <w:pPr>
        <w:pStyle w:val="Paragraphedeliste"/>
      </w:pPr>
      <w:r w:rsidRPr="00454FE0">
        <w:rPr>
          <w:b/>
        </w:rPr>
        <w:t xml:space="preserve">3/ </w:t>
      </w:r>
      <w:r w:rsidR="00454FE0" w:rsidRPr="00454FE0">
        <w:rPr>
          <w:b/>
        </w:rPr>
        <w:t>Prise de parole des présidents des organisations patronales partenaires (MEDEF, CPME, U2P, FDSEA, FEPEM)</w:t>
      </w:r>
      <w:r w:rsidR="00454FE0" w:rsidRPr="00454FE0">
        <w:rPr>
          <w:b/>
        </w:rPr>
        <w:br/>
      </w:r>
    </w:p>
    <w:p w14:paraId="538C91D3" w14:textId="179D2BDE" w:rsidR="00454FE0" w:rsidRDefault="009A1893" w:rsidP="00454FE0">
      <w:pPr>
        <w:pStyle w:val="Paragraphedeliste"/>
        <w:rPr>
          <w:b/>
        </w:rPr>
      </w:pPr>
      <w:r w:rsidRPr="00454FE0">
        <w:rPr>
          <w:b/>
        </w:rPr>
        <w:t xml:space="preserve">Appel à la mobilisation en vue de l’AG du CPH </w:t>
      </w:r>
      <w:r w:rsidR="009953D1" w:rsidRPr="00454FE0">
        <w:rPr>
          <w:b/>
        </w:rPr>
        <w:t>de Villefranche du 1</w:t>
      </w:r>
      <w:r w:rsidR="00E25165">
        <w:rPr>
          <w:b/>
        </w:rPr>
        <w:t>1</w:t>
      </w:r>
      <w:r w:rsidR="009953D1" w:rsidRPr="00454FE0">
        <w:rPr>
          <w:b/>
        </w:rPr>
        <w:t xml:space="preserve"> janvier </w:t>
      </w:r>
      <w:r w:rsidR="001B7D86" w:rsidRPr="00454FE0">
        <w:rPr>
          <w:b/>
        </w:rPr>
        <w:t>20</w:t>
      </w:r>
      <w:r w:rsidR="00E25165">
        <w:rPr>
          <w:b/>
        </w:rPr>
        <w:t>23</w:t>
      </w:r>
      <w:r w:rsidR="009953D1" w:rsidRPr="00454FE0">
        <w:rPr>
          <w:b/>
        </w:rPr>
        <w:t xml:space="preserve">, et </w:t>
      </w:r>
      <w:r w:rsidRPr="00454FE0">
        <w:rPr>
          <w:b/>
        </w:rPr>
        <w:t xml:space="preserve">de </w:t>
      </w:r>
      <w:r w:rsidR="009953D1" w:rsidRPr="00454FE0">
        <w:rPr>
          <w:b/>
        </w:rPr>
        <w:t xml:space="preserve">celle de </w:t>
      </w:r>
      <w:r w:rsidRPr="00454FE0">
        <w:rPr>
          <w:b/>
        </w:rPr>
        <w:t>Lyon du 18 janvier 20</w:t>
      </w:r>
      <w:r w:rsidR="00E25165">
        <w:rPr>
          <w:b/>
        </w:rPr>
        <w:t>23</w:t>
      </w:r>
      <w:r w:rsidRPr="00454FE0">
        <w:rPr>
          <w:b/>
        </w:rPr>
        <w:br/>
      </w:r>
    </w:p>
    <w:p w14:paraId="52C3203F" w14:textId="0A07554A" w:rsidR="00981725" w:rsidRPr="00454FE0" w:rsidRDefault="00454FE0" w:rsidP="00454FE0">
      <w:pPr>
        <w:pStyle w:val="Paragraphedeliste"/>
        <w:rPr>
          <w:b/>
        </w:rPr>
      </w:pPr>
      <w:r w:rsidRPr="00454FE0">
        <w:rPr>
          <w:b/>
        </w:rPr>
        <w:t xml:space="preserve">Intervention de </w:t>
      </w:r>
      <w:r w:rsidR="00E25165">
        <w:rPr>
          <w:b/>
        </w:rPr>
        <w:t xml:space="preserve">Gilles COURTEIX </w:t>
      </w:r>
      <w:r w:rsidRPr="00454FE0">
        <w:rPr>
          <w:b/>
        </w:rPr>
        <w:t>:</w:t>
      </w:r>
    </w:p>
    <w:p w14:paraId="22B8ED80" w14:textId="36A52ED1" w:rsidR="00981725" w:rsidRDefault="009953D1" w:rsidP="009953D1">
      <w:pPr>
        <w:pStyle w:val="Paragraphedeliste"/>
        <w:numPr>
          <w:ilvl w:val="0"/>
          <w:numId w:val="1"/>
        </w:numPr>
      </w:pPr>
      <w:r w:rsidRPr="009953D1">
        <w:t xml:space="preserve">Notre réunion de ce jour constitue un appel à la mobilisation et à la cohésion du collège employeur autour de </w:t>
      </w:r>
      <w:r w:rsidR="001B7D86" w:rsidRPr="009953D1">
        <w:t>s</w:t>
      </w:r>
      <w:r w:rsidR="001B7D86">
        <w:t>es</w:t>
      </w:r>
      <w:r w:rsidR="001B7D86" w:rsidRPr="009953D1">
        <w:t xml:space="preserve"> chefs</w:t>
      </w:r>
      <w:r w:rsidRPr="009953D1">
        <w:t xml:space="preserve"> de file, </w:t>
      </w:r>
      <w:r w:rsidR="00E25165" w:rsidRPr="00E25165">
        <w:rPr>
          <w:b/>
          <w:bCs/>
        </w:rPr>
        <w:t>David BERNARD</w:t>
      </w:r>
      <w:r w:rsidR="001B7D86">
        <w:t xml:space="preserve"> à Lyon, et </w:t>
      </w:r>
      <w:r w:rsidR="00E25165">
        <w:rPr>
          <w:b/>
          <w:bCs/>
        </w:rPr>
        <w:t>Yves SEGUIGNE</w:t>
      </w:r>
      <w:r w:rsidR="001B7D86">
        <w:t xml:space="preserve"> à Villefranche</w:t>
      </w:r>
    </w:p>
    <w:p w14:paraId="2B7C0E75" w14:textId="77777777" w:rsidR="009953D1" w:rsidRDefault="009953D1" w:rsidP="009953D1">
      <w:pPr>
        <w:pStyle w:val="Paragraphedeliste"/>
        <w:numPr>
          <w:ilvl w:val="0"/>
          <w:numId w:val="1"/>
        </w:numPr>
      </w:pPr>
      <w:r>
        <w:t>Ne jamais perdre de vue qu’en tant que conseillers employeurs, vous serez au service de l’intérêt supérieur des entreprises, et que c’est la recherche du bien commun en ce domaine, qui fait toute la noblesse de votre mission</w:t>
      </w:r>
    </w:p>
    <w:p w14:paraId="514378DE" w14:textId="77777777" w:rsidR="009953D1" w:rsidRDefault="001B7D86" w:rsidP="009953D1">
      <w:pPr>
        <w:pStyle w:val="Paragraphedeliste"/>
        <w:numPr>
          <w:ilvl w:val="0"/>
          <w:numId w:val="1"/>
        </w:numPr>
      </w:pPr>
      <w:r>
        <w:t>A Lyon comme à Villefranche, p</w:t>
      </w:r>
      <w:r w:rsidR="009953D1">
        <w:t>our l’image de la juridiction auprès des entreprises et de leurs dirigeants, il est important que</w:t>
      </w:r>
      <w:r>
        <w:t xml:space="preserve"> </w:t>
      </w:r>
      <w:r w:rsidR="009953D1">
        <w:t>le collège employeur s’affiche uni et soudé</w:t>
      </w:r>
    </w:p>
    <w:p w14:paraId="2480B8BD" w14:textId="351F11AE" w:rsidR="009953D1" w:rsidRDefault="009953D1" w:rsidP="009953D1">
      <w:pPr>
        <w:pStyle w:val="Paragraphedeliste"/>
        <w:numPr>
          <w:ilvl w:val="0"/>
          <w:numId w:val="1"/>
        </w:numPr>
      </w:pPr>
      <w:r>
        <w:t>En vue des assemblées générales d</w:t>
      </w:r>
      <w:r w:rsidR="001B7D86">
        <w:t>es 1</w:t>
      </w:r>
      <w:r w:rsidR="00B30322">
        <w:t>1</w:t>
      </w:r>
      <w:r w:rsidR="001B7D86">
        <w:t xml:space="preserve"> et</w:t>
      </w:r>
      <w:r>
        <w:t xml:space="preserve"> 18 janvier, la consigne est donc simple : Serrez les rangs ! Soyez présents aux AG et apportez votre soutien aux candidats présentés par vos organisations</w:t>
      </w:r>
    </w:p>
    <w:p w14:paraId="793BE733" w14:textId="77777777" w:rsidR="004F64F4" w:rsidRDefault="002B2605" w:rsidP="009953D1">
      <w:pPr>
        <w:pStyle w:val="Paragraphedeliste"/>
        <w:numPr>
          <w:ilvl w:val="0"/>
          <w:numId w:val="1"/>
        </w:numPr>
      </w:pPr>
      <w:r>
        <w:t>Respectez les consignes de vote et soyez attentifs aux modalités pratiques des scrutins (Pour les conseillers de Lyon, vous recevrez un courrier à ce sujet dans les tous prochains jours. Pensez en particulier à retourner votre pouvoir, même si vous avez prévu d’être présent afin de vous mettre à l’abri d’un impondérable de dernière minute)</w:t>
      </w:r>
    </w:p>
    <w:p w14:paraId="0A2186BE" w14:textId="77777777" w:rsidR="00EA1AEF" w:rsidRDefault="00EA1AEF" w:rsidP="009953D1">
      <w:pPr>
        <w:pStyle w:val="Paragraphedeliste"/>
        <w:numPr>
          <w:ilvl w:val="0"/>
          <w:numId w:val="1"/>
        </w:numPr>
      </w:pPr>
      <w:r>
        <w:t>Merci d’avance de votre mobilisation. Nous vous assurons pour notre part de notre présence à vos côtés.</w:t>
      </w:r>
    </w:p>
    <w:p w14:paraId="433ADA33" w14:textId="77777777" w:rsidR="00454FE0" w:rsidRDefault="00EA1AEF" w:rsidP="00454FE0">
      <w:pPr>
        <w:pStyle w:val="Paragraphedeliste"/>
        <w:numPr>
          <w:ilvl w:val="0"/>
          <w:numId w:val="1"/>
        </w:numPr>
      </w:pPr>
      <w:r>
        <w:t>Je vous souhaite dès à présent des AG aussi unies et resserrées que possible autour de vos présidents/vice-présidents de conseil et de section</w:t>
      </w:r>
    </w:p>
    <w:p w14:paraId="43D1B2B0" w14:textId="77777777" w:rsidR="00454FE0" w:rsidRDefault="00454FE0" w:rsidP="00454FE0">
      <w:pPr>
        <w:pStyle w:val="Paragraphedeliste"/>
      </w:pPr>
    </w:p>
    <w:p w14:paraId="5EC0F3CF" w14:textId="77777777" w:rsidR="00454FE0" w:rsidRPr="00454FE0" w:rsidRDefault="00454FE0" w:rsidP="00454FE0">
      <w:pPr>
        <w:pStyle w:val="Paragraphedeliste"/>
      </w:pPr>
      <w:r w:rsidRPr="00454FE0">
        <w:rPr>
          <w:b/>
        </w:rPr>
        <w:t>Interventions de :</w:t>
      </w:r>
    </w:p>
    <w:p w14:paraId="2B563F4A" w14:textId="1CD4CCFC" w:rsidR="00454FE0" w:rsidRDefault="0010654A" w:rsidP="00454FE0">
      <w:pPr>
        <w:pStyle w:val="Paragraphedeliste"/>
        <w:numPr>
          <w:ilvl w:val="0"/>
          <w:numId w:val="1"/>
        </w:numPr>
      </w:pPr>
      <w:r w:rsidRPr="0010654A">
        <w:rPr>
          <w:b/>
          <w:bCs/>
        </w:rPr>
        <w:t>Denis AZOULAY</w:t>
      </w:r>
      <w:r w:rsidR="00454FE0">
        <w:t>, président de l’U2P Rhône et Métropole</w:t>
      </w:r>
    </w:p>
    <w:p w14:paraId="26C6D3B9" w14:textId="415503C6" w:rsidR="00454FE0" w:rsidRDefault="0010654A" w:rsidP="00454FE0">
      <w:pPr>
        <w:pStyle w:val="Paragraphedeliste"/>
        <w:numPr>
          <w:ilvl w:val="0"/>
          <w:numId w:val="1"/>
        </w:numPr>
      </w:pPr>
      <w:r w:rsidRPr="0010654A">
        <w:rPr>
          <w:b/>
          <w:bCs/>
        </w:rPr>
        <w:t>Pascal GOUTTENOIRE</w:t>
      </w:r>
      <w:r w:rsidR="00454FE0">
        <w:t xml:space="preserve">, </w:t>
      </w:r>
      <w:r>
        <w:t>président</w:t>
      </w:r>
      <w:r w:rsidR="00454FE0">
        <w:t xml:space="preserve"> de la FDSEA du Rhône </w:t>
      </w:r>
    </w:p>
    <w:p w14:paraId="71010E82" w14:textId="77777777" w:rsidR="0010654A" w:rsidRDefault="0010654A" w:rsidP="0010654A">
      <w:pPr>
        <w:pStyle w:val="Paragraphedeliste"/>
        <w:numPr>
          <w:ilvl w:val="0"/>
          <w:numId w:val="1"/>
        </w:numPr>
      </w:pPr>
      <w:r w:rsidRPr="0010654A">
        <w:rPr>
          <w:b/>
          <w:bCs/>
        </w:rPr>
        <w:t>Franck MORIZE</w:t>
      </w:r>
      <w:r>
        <w:t>, président de la CPME Rhône et Rhône-Alpes</w:t>
      </w:r>
    </w:p>
    <w:p w14:paraId="34B531E1" w14:textId="77777777" w:rsidR="00454FE0" w:rsidRDefault="00454FE0" w:rsidP="0010654A">
      <w:pPr>
        <w:pStyle w:val="Paragraphedeliste"/>
        <w:numPr>
          <w:ilvl w:val="0"/>
          <w:numId w:val="1"/>
        </w:numPr>
      </w:pPr>
      <w:r w:rsidRPr="0010654A">
        <w:rPr>
          <w:b/>
          <w:bCs/>
        </w:rPr>
        <w:t>Anita POUTARD</w:t>
      </w:r>
      <w:r>
        <w:t>, présidente de la FEPEM Auvergne-Rhône-Alpes</w:t>
      </w:r>
    </w:p>
    <w:p w14:paraId="1AF2E637" w14:textId="77777777" w:rsidR="00454FE0" w:rsidRDefault="00454FE0" w:rsidP="00EA1AEF"/>
    <w:p w14:paraId="737697BB" w14:textId="77777777" w:rsidR="00640FA7" w:rsidRDefault="00640FA7" w:rsidP="00EA1AEF">
      <w:r>
        <w:t>Merci à tous pour votre présence aujourd’hui. Je vous invite maintenant à partager autour d’un verre un moment de convivialité bien mérité.</w:t>
      </w:r>
    </w:p>
    <w:p w14:paraId="27A7D347" w14:textId="77777777" w:rsidR="00AB1F7D" w:rsidRDefault="00AB1F7D" w:rsidP="00AB1F7D">
      <w:pPr>
        <w:pStyle w:val="Paragraphedeliste"/>
      </w:pPr>
    </w:p>
    <w:p w14:paraId="6C610576" w14:textId="77777777" w:rsidR="00AB1F7D" w:rsidRDefault="00AB1F7D" w:rsidP="00AB1F7D">
      <w:pPr>
        <w:pStyle w:val="Paragraphedeliste"/>
      </w:pPr>
    </w:p>
    <w:p w14:paraId="611B6252" w14:textId="691B5DCD" w:rsidR="00AB1F7D" w:rsidRDefault="00AB1F7D" w:rsidP="00AB1F7D">
      <w:pPr>
        <w:pStyle w:val="Paragraphedeliste"/>
      </w:pPr>
    </w:p>
    <w:p w14:paraId="59EA7DED" w14:textId="13EDE1FD" w:rsidR="009E6F0D" w:rsidRDefault="009E6F0D" w:rsidP="00AB1F7D">
      <w:pPr>
        <w:pStyle w:val="Paragraphedeliste"/>
      </w:pPr>
    </w:p>
    <w:p w14:paraId="2803682D" w14:textId="25C041D8" w:rsidR="009E6F0D" w:rsidRDefault="009E6F0D" w:rsidP="00AB1F7D">
      <w:pPr>
        <w:pStyle w:val="Paragraphedeliste"/>
      </w:pPr>
    </w:p>
    <w:p w14:paraId="5BAAB77C" w14:textId="3F4DFCD8" w:rsidR="009E6F0D" w:rsidRDefault="009E6F0D" w:rsidP="00AB1F7D">
      <w:pPr>
        <w:pStyle w:val="Paragraphedeliste"/>
      </w:pPr>
    </w:p>
    <w:p w14:paraId="2DE9BA6B" w14:textId="7AA16D70" w:rsidR="009E6F0D" w:rsidRDefault="009E6F0D" w:rsidP="00AB1F7D">
      <w:pPr>
        <w:pStyle w:val="Paragraphedeliste"/>
      </w:pPr>
    </w:p>
    <w:p w14:paraId="1DF06856" w14:textId="2ADF6E74" w:rsidR="009E6F0D" w:rsidRDefault="009E6F0D" w:rsidP="00AB1F7D">
      <w:pPr>
        <w:pStyle w:val="Paragraphedeliste"/>
      </w:pPr>
    </w:p>
    <w:p w14:paraId="62BD5667" w14:textId="77777777" w:rsidR="009E6F0D" w:rsidRDefault="009E6F0D" w:rsidP="009E6F0D">
      <w:pPr>
        <w:pStyle w:val="NormalWeb"/>
        <w:rPr>
          <w:rStyle w:val="lev"/>
          <w:sz w:val="24"/>
          <w:szCs w:val="24"/>
          <w:u w:val="single"/>
        </w:rPr>
      </w:pPr>
      <w:bookmarkStart w:id="1" w:name="_Hlk500430759"/>
      <w:r>
        <w:rPr>
          <w:rStyle w:val="lev"/>
          <w:sz w:val="24"/>
          <w:szCs w:val="24"/>
          <w:u w:val="single"/>
        </w:rPr>
        <w:lastRenderedPageBreak/>
        <w:t>Eléments en vue de l’assemblée générale du CPH de Lyon :</w:t>
      </w:r>
    </w:p>
    <w:bookmarkEnd w:id="1"/>
    <w:p w14:paraId="14A8A7B4" w14:textId="77777777" w:rsidR="009E6F0D" w:rsidRDefault="009E6F0D" w:rsidP="009E6F0D">
      <w:pPr>
        <w:pStyle w:val="NormalWeb"/>
        <w:rPr>
          <w:rStyle w:val="lev"/>
          <w:sz w:val="24"/>
          <w:szCs w:val="24"/>
          <w:u w:val="single"/>
        </w:rPr>
      </w:pPr>
    </w:p>
    <w:p w14:paraId="3359945A" w14:textId="6DABC0C8" w:rsidR="009E6F0D" w:rsidRPr="00A37788" w:rsidRDefault="009E6F0D" w:rsidP="00A37788">
      <w:pPr>
        <w:pStyle w:val="NormalWeb"/>
        <w:rPr>
          <w:b/>
          <w:bCs/>
          <w:sz w:val="24"/>
          <w:szCs w:val="24"/>
        </w:rPr>
      </w:pPr>
      <w:r>
        <w:rPr>
          <w:rStyle w:val="lev"/>
          <w:sz w:val="24"/>
          <w:szCs w:val="24"/>
          <w:u w:val="single"/>
        </w:rPr>
        <w:t xml:space="preserve">Mercredi </w:t>
      </w:r>
      <w:r w:rsidR="00A37788">
        <w:rPr>
          <w:rStyle w:val="lev"/>
          <w:sz w:val="24"/>
          <w:szCs w:val="24"/>
          <w:u w:val="single"/>
        </w:rPr>
        <w:t xml:space="preserve">4 </w:t>
      </w:r>
      <w:r>
        <w:rPr>
          <w:rStyle w:val="lev"/>
          <w:sz w:val="24"/>
          <w:szCs w:val="24"/>
          <w:u w:val="single"/>
        </w:rPr>
        <w:t>janvier 20</w:t>
      </w:r>
      <w:r w:rsidR="00A37788">
        <w:rPr>
          <w:rStyle w:val="lev"/>
          <w:sz w:val="24"/>
          <w:szCs w:val="24"/>
          <w:u w:val="single"/>
        </w:rPr>
        <w:t>23</w:t>
      </w:r>
      <w:r>
        <w:rPr>
          <w:rStyle w:val="lev"/>
          <w:sz w:val="24"/>
          <w:szCs w:val="24"/>
          <w:u w:val="single"/>
        </w:rPr>
        <w:t xml:space="preserve"> </w:t>
      </w:r>
      <w:r w:rsidR="00A37788" w:rsidRPr="00A37788">
        <w:rPr>
          <w:rStyle w:val="lev"/>
          <w:sz w:val="24"/>
          <w:szCs w:val="24"/>
          <w:u w:val="single"/>
        </w:rPr>
        <w:t>11h30 :</w:t>
      </w:r>
      <w:r w:rsidRPr="009E6F0D">
        <w:rPr>
          <w:sz w:val="24"/>
          <w:szCs w:val="24"/>
        </w:rPr>
        <w:t xml:space="preserve"> Prestation de serment au </w:t>
      </w:r>
      <w:r w:rsidR="00A37788">
        <w:rPr>
          <w:sz w:val="24"/>
          <w:szCs w:val="24"/>
        </w:rPr>
        <w:t>Palais de Justice</w:t>
      </w:r>
      <w:r w:rsidRPr="009E6F0D">
        <w:rPr>
          <w:sz w:val="24"/>
          <w:szCs w:val="24"/>
        </w:rPr>
        <w:t xml:space="preserve"> (présence obligatoire)</w:t>
      </w:r>
      <w:r w:rsidRPr="009E6F0D">
        <w:rPr>
          <w:rStyle w:val="lev"/>
          <w:sz w:val="24"/>
          <w:szCs w:val="24"/>
        </w:rPr>
        <w:t> </w:t>
      </w:r>
    </w:p>
    <w:p w14:paraId="71E0C426" w14:textId="713EA233" w:rsidR="009E6F0D" w:rsidRDefault="00A37788" w:rsidP="009E6F0D">
      <w:pPr>
        <w:pStyle w:val="NormalWeb"/>
        <w:rPr>
          <w:rStyle w:val="lev"/>
          <w:sz w:val="24"/>
          <w:szCs w:val="24"/>
        </w:rPr>
      </w:pPr>
      <w:r w:rsidRPr="00A37788">
        <w:rPr>
          <w:rStyle w:val="lev"/>
          <w:sz w:val="24"/>
          <w:szCs w:val="24"/>
          <w:u w:val="single"/>
        </w:rPr>
        <w:t>Mercredi</w:t>
      </w:r>
      <w:r w:rsidR="009E6F0D">
        <w:rPr>
          <w:rStyle w:val="lev"/>
          <w:sz w:val="24"/>
          <w:szCs w:val="24"/>
          <w:u w:val="single"/>
        </w:rPr>
        <w:t xml:space="preserve"> 18 janvier 20</w:t>
      </w:r>
      <w:r>
        <w:rPr>
          <w:rStyle w:val="lev"/>
          <w:sz w:val="24"/>
          <w:szCs w:val="24"/>
          <w:u w:val="single"/>
        </w:rPr>
        <w:t>23</w:t>
      </w:r>
      <w:r w:rsidR="009E6F0D">
        <w:rPr>
          <w:rStyle w:val="lev"/>
          <w:sz w:val="24"/>
          <w:szCs w:val="24"/>
          <w:u w:val="single"/>
        </w:rPr>
        <w:t xml:space="preserve"> :</w:t>
      </w:r>
    </w:p>
    <w:p w14:paraId="49D43FE5" w14:textId="544622F9" w:rsidR="009E6F0D" w:rsidRDefault="009E6F0D" w:rsidP="009E6F0D">
      <w:pPr>
        <w:pStyle w:val="NormalWeb"/>
        <w:numPr>
          <w:ilvl w:val="0"/>
          <w:numId w:val="1"/>
        </w:numPr>
      </w:pPr>
      <w:r>
        <w:rPr>
          <w:rStyle w:val="lev"/>
          <w:sz w:val="24"/>
          <w:szCs w:val="24"/>
        </w:rPr>
        <w:t xml:space="preserve">9h00 à 12h00     </w:t>
      </w:r>
      <w:r>
        <w:rPr>
          <w:sz w:val="24"/>
          <w:szCs w:val="24"/>
        </w:rPr>
        <w:t> Assemblée générale du collège employeur (élection Pt,</w:t>
      </w:r>
      <w:r w:rsidR="00A37788">
        <w:rPr>
          <w:sz w:val="24"/>
          <w:szCs w:val="24"/>
        </w:rPr>
        <w:t xml:space="preserve"> </w:t>
      </w:r>
      <w:r>
        <w:rPr>
          <w:sz w:val="24"/>
          <w:szCs w:val="24"/>
        </w:rPr>
        <w:t xml:space="preserve">Pts de </w:t>
      </w:r>
      <w:r w:rsidR="00A37788">
        <w:rPr>
          <w:sz w:val="24"/>
          <w:szCs w:val="24"/>
        </w:rPr>
        <w:t>section…</w:t>
      </w:r>
      <w:r>
        <w:rPr>
          <w:sz w:val="24"/>
          <w:szCs w:val="24"/>
        </w:rPr>
        <w:t>) présence obligatoire.</w:t>
      </w:r>
    </w:p>
    <w:p w14:paraId="35D23081" w14:textId="1BAA836D" w:rsidR="009E6F0D" w:rsidRPr="009E6F0D" w:rsidRDefault="009E6F0D" w:rsidP="009E6F0D">
      <w:pPr>
        <w:pStyle w:val="NormalWeb"/>
        <w:numPr>
          <w:ilvl w:val="0"/>
          <w:numId w:val="1"/>
        </w:numPr>
      </w:pPr>
      <w:r w:rsidRPr="009E6F0D">
        <w:rPr>
          <w:rStyle w:val="lev"/>
          <w:sz w:val="24"/>
          <w:szCs w:val="24"/>
        </w:rPr>
        <w:t>14h00 à 16h00    </w:t>
      </w:r>
      <w:r w:rsidRPr="009E6F0D">
        <w:rPr>
          <w:sz w:val="24"/>
          <w:szCs w:val="24"/>
        </w:rPr>
        <w:t xml:space="preserve">Assemblée </w:t>
      </w:r>
      <w:r w:rsidR="00A37788" w:rsidRPr="009E6F0D">
        <w:rPr>
          <w:sz w:val="24"/>
          <w:szCs w:val="24"/>
        </w:rPr>
        <w:t>plénière</w:t>
      </w:r>
      <w:r w:rsidRPr="009E6F0D">
        <w:rPr>
          <w:sz w:val="24"/>
          <w:szCs w:val="24"/>
        </w:rPr>
        <w:t xml:space="preserve"> du conseil</w:t>
      </w:r>
    </w:p>
    <w:p w14:paraId="36041F86" w14:textId="767F3D84" w:rsidR="009E6F0D" w:rsidRPr="009E6F0D" w:rsidRDefault="009E6F0D" w:rsidP="009E6F0D">
      <w:pPr>
        <w:pStyle w:val="NormalWeb"/>
        <w:numPr>
          <w:ilvl w:val="0"/>
          <w:numId w:val="1"/>
        </w:numPr>
      </w:pPr>
      <w:r w:rsidRPr="009E6F0D">
        <w:rPr>
          <w:rStyle w:val="lev"/>
          <w:sz w:val="24"/>
          <w:szCs w:val="24"/>
        </w:rPr>
        <w:t>1</w:t>
      </w:r>
      <w:r w:rsidR="00A37788">
        <w:rPr>
          <w:rStyle w:val="lev"/>
          <w:sz w:val="24"/>
          <w:szCs w:val="24"/>
        </w:rPr>
        <w:t>7h0</w:t>
      </w:r>
      <w:r w:rsidRPr="009E6F0D">
        <w:rPr>
          <w:rStyle w:val="lev"/>
          <w:sz w:val="24"/>
          <w:szCs w:val="24"/>
        </w:rPr>
        <w:t xml:space="preserve">0 à 20h00    </w:t>
      </w:r>
      <w:r w:rsidRPr="009E6F0D">
        <w:rPr>
          <w:sz w:val="24"/>
          <w:szCs w:val="24"/>
        </w:rPr>
        <w:t>Rentrée solennelle</w:t>
      </w:r>
    </w:p>
    <w:p w14:paraId="573A3364" w14:textId="77777777" w:rsidR="009E6F0D" w:rsidRDefault="009E6F0D" w:rsidP="009E6F0D">
      <w:pPr>
        <w:pStyle w:val="NormalWeb"/>
        <w:rPr>
          <w:b/>
          <w:sz w:val="24"/>
          <w:szCs w:val="24"/>
          <w:u w:val="single"/>
        </w:rPr>
      </w:pPr>
    </w:p>
    <w:p w14:paraId="6ED269C1" w14:textId="6BBD5591" w:rsidR="009E6F0D" w:rsidRDefault="009E6F0D" w:rsidP="009E6F0D">
      <w:pPr>
        <w:pStyle w:val="NormalWeb"/>
      </w:pPr>
      <w:r w:rsidRPr="00B25018">
        <w:rPr>
          <w:b/>
          <w:sz w:val="24"/>
          <w:szCs w:val="24"/>
          <w:u w:val="single"/>
        </w:rPr>
        <w:t>Consignes de vote pour l'élection des</w:t>
      </w:r>
      <w:r>
        <w:rPr>
          <w:sz w:val="24"/>
          <w:szCs w:val="24"/>
        </w:rPr>
        <w:t xml:space="preserve"> </w:t>
      </w:r>
      <w:r>
        <w:rPr>
          <w:rStyle w:val="lev"/>
          <w:sz w:val="24"/>
          <w:szCs w:val="24"/>
          <w:u w:val="single"/>
        </w:rPr>
        <w:t>Présidents/</w:t>
      </w:r>
      <w:proofErr w:type="spellStart"/>
      <w:r>
        <w:rPr>
          <w:rStyle w:val="lev"/>
          <w:sz w:val="24"/>
          <w:szCs w:val="24"/>
          <w:u w:val="single"/>
        </w:rPr>
        <w:t>VPts</w:t>
      </w:r>
      <w:proofErr w:type="spellEnd"/>
      <w:r>
        <w:rPr>
          <w:rStyle w:val="lev"/>
          <w:sz w:val="24"/>
          <w:szCs w:val="24"/>
          <w:u w:val="single"/>
        </w:rPr>
        <w:t xml:space="preserve"> du CPH de Lyon pour l'année 20</w:t>
      </w:r>
      <w:r w:rsidR="00A37788">
        <w:rPr>
          <w:rStyle w:val="lev"/>
          <w:sz w:val="24"/>
          <w:szCs w:val="24"/>
          <w:u w:val="single"/>
        </w:rPr>
        <w:t>23</w:t>
      </w:r>
      <w:r>
        <w:rPr>
          <w:rStyle w:val="lev"/>
          <w:sz w:val="24"/>
          <w:szCs w:val="24"/>
        </w:rPr>
        <w:t>.</w:t>
      </w:r>
    </w:p>
    <w:tbl>
      <w:tblPr>
        <w:tblW w:w="9067" w:type="dxa"/>
        <w:tblLook w:val="04A0" w:firstRow="1" w:lastRow="0" w:firstColumn="1" w:lastColumn="0" w:noHBand="0" w:noVBand="1"/>
      </w:tblPr>
      <w:tblGrid>
        <w:gridCol w:w="2593"/>
        <w:gridCol w:w="2794"/>
        <w:gridCol w:w="3680"/>
      </w:tblGrid>
      <w:tr w:rsidR="00A37788" w:rsidRPr="00A37788" w14:paraId="38EA7B7C" w14:textId="77777777" w:rsidTr="00A37788">
        <w:trPr>
          <w:trHeight w:val="710"/>
        </w:trPr>
        <w:tc>
          <w:tcPr>
            <w:tcW w:w="5387" w:type="dxa"/>
            <w:gridSpan w:val="2"/>
          </w:tcPr>
          <w:p w14:paraId="58821B35" w14:textId="57A66DCC" w:rsidR="00A37788" w:rsidRPr="00A37788" w:rsidRDefault="009E6F0D" w:rsidP="00A37788">
            <w:pPr>
              <w:pStyle w:val="NormalWeb"/>
              <w:spacing w:before="0" w:beforeAutospacing="0" w:after="0" w:afterAutospacing="0"/>
              <w:rPr>
                <w:sz w:val="24"/>
                <w:szCs w:val="24"/>
              </w:rPr>
            </w:pPr>
            <w:r>
              <w:rPr>
                <w:sz w:val="24"/>
                <w:szCs w:val="24"/>
              </w:rPr>
              <w:t> </w:t>
            </w:r>
            <w:r w:rsidR="00A37788" w:rsidRPr="00A37788">
              <w:rPr>
                <w:sz w:val="24"/>
                <w:szCs w:val="24"/>
              </w:rPr>
              <w:t>Président du Conseil</w:t>
            </w:r>
          </w:p>
        </w:tc>
        <w:tc>
          <w:tcPr>
            <w:tcW w:w="3680" w:type="dxa"/>
            <w:hideMark/>
          </w:tcPr>
          <w:p w14:paraId="125A9A9F" w14:textId="77777777" w:rsidR="00A37788" w:rsidRPr="00A37788" w:rsidRDefault="00A37788" w:rsidP="00A37788">
            <w:pPr>
              <w:pStyle w:val="NormalWeb"/>
              <w:spacing w:before="0" w:beforeAutospacing="0" w:after="0" w:afterAutospacing="0"/>
              <w:rPr>
                <w:sz w:val="24"/>
                <w:szCs w:val="24"/>
              </w:rPr>
            </w:pPr>
            <w:r w:rsidRPr="00A37788">
              <w:rPr>
                <w:sz w:val="24"/>
                <w:szCs w:val="24"/>
              </w:rPr>
              <w:t>David BERNARD</w:t>
            </w:r>
          </w:p>
        </w:tc>
      </w:tr>
      <w:tr w:rsidR="00A37788" w:rsidRPr="00A37788" w14:paraId="4DB1A7E0" w14:textId="77777777" w:rsidTr="00A37788">
        <w:trPr>
          <w:trHeight w:val="403"/>
        </w:trPr>
        <w:tc>
          <w:tcPr>
            <w:tcW w:w="5387" w:type="dxa"/>
            <w:gridSpan w:val="2"/>
            <w:hideMark/>
          </w:tcPr>
          <w:p w14:paraId="169026F4" w14:textId="77777777" w:rsidR="00A37788" w:rsidRPr="00A37788" w:rsidRDefault="00A37788" w:rsidP="00A37788">
            <w:pPr>
              <w:pStyle w:val="NormalWeb"/>
              <w:spacing w:before="0" w:beforeAutospacing="0" w:after="0" w:afterAutospacing="0"/>
              <w:rPr>
                <w:sz w:val="24"/>
                <w:szCs w:val="24"/>
              </w:rPr>
            </w:pPr>
            <w:r w:rsidRPr="00A37788">
              <w:rPr>
                <w:sz w:val="24"/>
                <w:szCs w:val="24"/>
              </w:rPr>
              <w:t xml:space="preserve">Président de la Section </w:t>
            </w:r>
            <w:r w:rsidRPr="00A37788">
              <w:rPr>
                <w:b/>
                <w:sz w:val="24"/>
                <w:szCs w:val="24"/>
              </w:rPr>
              <w:t>ACTIVITES DIVERSES</w:t>
            </w:r>
          </w:p>
        </w:tc>
        <w:tc>
          <w:tcPr>
            <w:tcW w:w="3680" w:type="dxa"/>
            <w:hideMark/>
          </w:tcPr>
          <w:p w14:paraId="33332F7D" w14:textId="77777777" w:rsidR="00A37788" w:rsidRPr="00A37788" w:rsidRDefault="00A37788" w:rsidP="00A37788">
            <w:pPr>
              <w:pStyle w:val="NormalWeb"/>
              <w:spacing w:before="0" w:beforeAutospacing="0" w:after="0" w:afterAutospacing="0"/>
              <w:rPr>
                <w:sz w:val="24"/>
                <w:szCs w:val="24"/>
              </w:rPr>
            </w:pPr>
            <w:r w:rsidRPr="00A37788">
              <w:rPr>
                <w:sz w:val="24"/>
                <w:szCs w:val="24"/>
              </w:rPr>
              <w:t>Guy LABOPIN</w:t>
            </w:r>
          </w:p>
        </w:tc>
      </w:tr>
      <w:tr w:rsidR="00A37788" w:rsidRPr="00A37788" w14:paraId="0FEC361B" w14:textId="77777777" w:rsidTr="00A37788">
        <w:trPr>
          <w:trHeight w:val="710"/>
        </w:trPr>
        <w:tc>
          <w:tcPr>
            <w:tcW w:w="2593" w:type="dxa"/>
          </w:tcPr>
          <w:p w14:paraId="33821192" w14:textId="77777777" w:rsidR="00A37788" w:rsidRPr="00A37788" w:rsidRDefault="00A37788" w:rsidP="00A37788">
            <w:pPr>
              <w:pStyle w:val="NormalWeb"/>
              <w:spacing w:before="0" w:beforeAutospacing="0" w:after="0" w:afterAutospacing="0"/>
              <w:rPr>
                <w:sz w:val="24"/>
                <w:szCs w:val="24"/>
              </w:rPr>
            </w:pPr>
          </w:p>
        </w:tc>
        <w:tc>
          <w:tcPr>
            <w:tcW w:w="2794" w:type="dxa"/>
            <w:hideMark/>
          </w:tcPr>
          <w:p w14:paraId="1FE8D5AC" w14:textId="77777777" w:rsidR="00A37788" w:rsidRPr="00A37788" w:rsidRDefault="00A37788" w:rsidP="00A37788">
            <w:pPr>
              <w:pStyle w:val="NormalWeb"/>
              <w:spacing w:before="0" w:beforeAutospacing="0" w:after="0" w:afterAutospacing="0"/>
              <w:rPr>
                <w:sz w:val="24"/>
                <w:szCs w:val="24"/>
              </w:rPr>
            </w:pPr>
            <w:r w:rsidRPr="00A37788">
              <w:rPr>
                <w:sz w:val="24"/>
                <w:szCs w:val="24"/>
              </w:rPr>
              <w:t>Suppléante</w:t>
            </w:r>
          </w:p>
        </w:tc>
        <w:tc>
          <w:tcPr>
            <w:tcW w:w="3680" w:type="dxa"/>
            <w:hideMark/>
          </w:tcPr>
          <w:p w14:paraId="4259F3D6" w14:textId="77777777" w:rsidR="00A37788" w:rsidRPr="00A37788" w:rsidRDefault="00A37788" w:rsidP="00A37788">
            <w:pPr>
              <w:pStyle w:val="NormalWeb"/>
              <w:spacing w:before="0" w:beforeAutospacing="0" w:after="0" w:afterAutospacing="0"/>
              <w:rPr>
                <w:sz w:val="24"/>
                <w:szCs w:val="24"/>
              </w:rPr>
            </w:pPr>
            <w:r w:rsidRPr="00A37788">
              <w:rPr>
                <w:sz w:val="24"/>
                <w:szCs w:val="24"/>
              </w:rPr>
              <w:t>Elisabeth JUNET</w:t>
            </w:r>
          </w:p>
        </w:tc>
      </w:tr>
      <w:tr w:rsidR="00A37788" w:rsidRPr="00A37788" w14:paraId="75205A0A" w14:textId="77777777" w:rsidTr="00A37788">
        <w:trPr>
          <w:trHeight w:val="432"/>
        </w:trPr>
        <w:tc>
          <w:tcPr>
            <w:tcW w:w="5387" w:type="dxa"/>
            <w:gridSpan w:val="2"/>
            <w:hideMark/>
          </w:tcPr>
          <w:p w14:paraId="73E469B8" w14:textId="77777777" w:rsidR="00A37788" w:rsidRPr="00A37788" w:rsidRDefault="00A37788" w:rsidP="00A37788">
            <w:pPr>
              <w:pStyle w:val="NormalWeb"/>
              <w:spacing w:before="0" w:beforeAutospacing="0" w:after="0" w:afterAutospacing="0"/>
              <w:rPr>
                <w:sz w:val="24"/>
                <w:szCs w:val="24"/>
              </w:rPr>
            </w:pPr>
            <w:r w:rsidRPr="00A37788">
              <w:rPr>
                <w:sz w:val="24"/>
                <w:szCs w:val="24"/>
              </w:rPr>
              <w:t xml:space="preserve">Vice-Présidente de la Section </w:t>
            </w:r>
            <w:r w:rsidRPr="00A37788">
              <w:rPr>
                <w:b/>
                <w:sz w:val="24"/>
                <w:szCs w:val="24"/>
              </w:rPr>
              <w:t>AGRICULTURE</w:t>
            </w:r>
          </w:p>
        </w:tc>
        <w:tc>
          <w:tcPr>
            <w:tcW w:w="3680" w:type="dxa"/>
            <w:hideMark/>
          </w:tcPr>
          <w:p w14:paraId="1CB8B5BA" w14:textId="77777777" w:rsidR="00A37788" w:rsidRPr="00A37788" w:rsidRDefault="00A37788" w:rsidP="00A37788">
            <w:pPr>
              <w:pStyle w:val="NormalWeb"/>
              <w:spacing w:before="0" w:beforeAutospacing="0" w:after="0" w:afterAutospacing="0"/>
              <w:rPr>
                <w:sz w:val="24"/>
                <w:szCs w:val="24"/>
              </w:rPr>
            </w:pPr>
            <w:r w:rsidRPr="00A37788">
              <w:rPr>
                <w:sz w:val="24"/>
                <w:szCs w:val="24"/>
              </w:rPr>
              <w:t>Monique BLANC</w:t>
            </w:r>
          </w:p>
        </w:tc>
      </w:tr>
      <w:tr w:rsidR="00A37788" w:rsidRPr="00A37788" w14:paraId="57DCC1AA" w14:textId="77777777" w:rsidTr="00A37788">
        <w:trPr>
          <w:trHeight w:val="710"/>
        </w:trPr>
        <w:tc>
          <w:tcPr>
            <w:tcW w:w="2593" w:type="dxa"/>
          </w:tcPr>
          <w:p w14:paraId="752B17AF" w14:textId="77777777" w:rsidR="00A37788" w:rsidRPr="00A37788" w:rsidRDefault="00A37788" w:rsidP="00A37788">
            <w:pPr>
              <w:pStyle w:val="NormalWeb"/>
              <w:spacing w:before="0" w:beforeAutospacing="0" w:after="0" w:afterAutospacing="0"/>
              <w:rPr>
                <w:sz w:val="24"/>
                <w:szCs w:val="24"/>
              </w:rPr>
            </w:pPr>
          </w:p>
        </w:tc>
        <w:tc>
          <w:tcPr>
            <w:tcW w:w="2794" w:type="dxa"/>
            <w:hideMark/>
          </w:tcPr>
          <w:p w14:paraId="11387DB4" w14:textId="77777777" w:rsidR="00A37788" w:rsidRPr="00A37788" w:rsidRDefault="00A37788" w:rsidP="00A37788">
            <w:pPr>
              <w:pStyle w:val="NormalWeb"/>
              <w:spacing w:before="0" w:beforeAutospacing="0" w:after="0" w:afterAutospacing="0"/>
              <w:rPr>
                <w:sz w:val="24"/>
                <w:szCs w:val="24"/>
              </w:rPr>
            </w:pPr>
            <w:r w:rsidRPr="00A37788">
              <w:rPr>
                <w:sz w:val="24"/>
                <w:szCs w:val="24"/>
              </w:rPr>
              <w:t>Suppléante</w:t>
            </w:r>
          </w:p>
        </w:tc>
        <w:tc>
          <w:tcPr>
            <w:tcW w:w="3680" w:type="dxa"/>
            <w:hideMark/>
          </w:tcPr>
          <w:p w14:paraId="3F3B0FDF" w14:textId="77777777" w:rsidR="00A37788" w:rsidRPr="00A37788" w:rsidRDefault="00A37788" w:rsidP="00A37788">
            <w:pPr>
              <w:pStyle w:val="NormalWeb"/>
              <w:spacing w:before="0" w:beforeAutospacing="0" w:after="0" w:afterAutospacing="0"/>
              <w:rPr>
                <w:sz w:val="24"/>
                <w:szCs w:val="24"/>
              </w:rPr>
            </w:pPr>
            <w:r w:rsidRPr="00A37788">
              <w:rPr>
                <w:sz w:val="24"/>
                <w:szCs w:val="24"/>
              </w:rPr>
              <w:t>Christiane RICHE</w:t>
            </w:r>
          </w:p>
        </w:tc>
      </w:tr>
      <w:tr w:rsidR="00A37788" w:rsidRPr="00A37788" w14:paraId="6DDA2D6B" w14:textId="77777777" w:rsidTr="00A37788">
        <w:trPr>
          <w:trHeight w:val="428"/>
        </w:trPr>
        <w:tc>
          <w:tcPr>
            <w:tcW w:w="5387" w:type="dxa"/>
            <w:gridSpan w:val="2"/>
            <w:hideMark/>
          </w:tcPr>
          <w:p w14:paraId="4AFE86ED" w14:textId="77777777" w:rsidR="00A37788" w:rsidRPr="00A37788" w:rsidRDefault="00A37788" w:rsidP="00A37788">
            <w:pPr>
              <w:pStyle w:val="NormalWeb"/>
              <w:spacing w:before="0" w:beforeAutospacing="0" w:after="0" w:afterAutospacing="0"/>
              <w:rPr>
                <w:sz w:val="24"/>
                <w:szCs w:val="24"/>
              </w:rPr>
            </w:pPr>
            <w:r w:rsidRPr="00A37788">
              <w:rPr>
                <w:sz w:val="24"/>
                <w:szCs w:val="24"/>
              </w:rPr>
              <w:t xml:space="preserve">Vice-Président de la Section </w:t>
            </w:r>
            <w:r w:rsidRPr="00A37788">
              <w:rPr>
                <w:b/>
                <w:sz w:val="24"/>
                <w:szCs w:val="24"/>
              </w:rPr>
              <w:t>COMMERCE</w:t>
            </w:r>
          </w:p>
        </w:tc>
        <w:tc>
          <w:tcPr>
            <w:tcW w:w="3680" w:type="dxa"/>
            <w:hideMark/>
          </w:tcPr>
          <w:p w14:paraId="218B08B8" w14:textId="77777777" w:rsidR="00A37788" w:rsidRPr="00A37788" w:rsidRDefault="00A37788" w:rsidP="00A37788">
            <w:pPr>
              <w:pStyle w:val="NormalWeb"/>
              <w:spacing w:before="0" w:beforeAutospacing="0" w:after="0" w:afterAutospacing="0"/>
              <w:rPr>
                <w:sz w:val="24"/>
                <w:szCs w:val="24"/>
              </w:rPr>
            </w:pPr>
            <w:r w:rsidRPr="00A37788">
              <w:rPr>
                <w:sz w:val="24"/>
                <w:szCs w:val="24"/>
              </w:rPr>
              <w:t>Georges SERRAND</w:t>
            </w:r>
          </w:p>
        </w:tc>
      </w:tr>
      <w:tr w:rsidR="00A37788" w:rsidRPr="00A37788" w14:paraId="4859D8FF" w14:textId="77777777" w:rsidTr="00A37788">
        <w:trPr>
          <w:trHeight w:val="710"/>
        </w:trPr>
        <w:tc>
          <w:tcPr>
            <w:tcW w:w="2593" w:type="dxa"/>
          </w:tcPr>
          <w:p w14:paraId="660D5303" w14:textId="77777777" w:rsidR="00A37788" w:rsidRPr="00A37788" w:rsidRDefault="00A37788" w:rsidP="00A37788">
            <w:pPr>
              <w:pStyle w:val="NormalWeb"/>
              <w:spacing w:before="0" w:beforeAutospacing="0" w:after="0" w:afterAutospacing="0"/>
              <w:rPr>
                <w:sz w:val="24"/>
                <w:szCs w:val="24"/>
              </w:rPr>
            </w:pPr>
          </w:p>
        </w:tc>
        <w:tc>
          <w:tcPr>
            <w:tcW w:w="2794" w:type="dxa"/>
            <w:hideMark/>
          </w:tcPr>
          <w:p w14:paraId="28367EB8" w14:textId="77777777" w:rsidR="00A37788" w:rsidRPr="00A37788" w:rsidRDefault="00A37788" w:rsidP="00A37788">
            <w:pPr>
              <w:pStyle w:val="NormalWeb"/>
              <w:spacing w:before="0" w:beforeAutospacing="0" w:after="0" w:afterAutospacing="0"/>
              <w:rPr>
                <w:sz w:val="24"/>
                <w:szCs w:val="24"/>
              </w:rPr>
            </w:pPr>
            <w:r w:rsidRPr="00A37788">
              <w:rPr>
                <w:sz w:val="24"/>
                <w:szCs w:val="24"/>
              </w:rPr>
              <w:t>Suppléant</w:t>
            </w:r>
          </w:p>
        </w:tc>
        <w:tc>
          <w:tcPr>
            <w:tcW w:w="3680" w:type="dxa"/>
            <w:hideMark/>
          </w:tcPr>
          <w:p w14:paraId="4DA83082" w14:textId="77777777" w:rsidR="00A37788" w:rsidRPr="00A37788" w:rsidRDefault="00A37788" w:rsidP="00A37788">
            <w:pPr>
              <w:pStyle w:val="NormalWeb"/>
              <w:spacing w:before="0" w:beforeAutospacing="0" w:after="0" w:afterAutospacing="0"/>
              <w:rPr>
                <w:sz w:val="24"/>
                <w:szCs w:val="24"/>
              </w:rPr>
            </w:pPr>
            <w:r w:rsidRPr="00A37788">
              <w:rPr>
                <w:sz w:val="24"/>
                <w:szCs w:val="24"/>
              </w:rPr>
              <w:t>Sébastien GRAINDORGE</w:t>
            </w:r>
          </w:p>
        </w:tc>
      </w:tr>
      <w:tr w:rsidR="00A37788" w:rsidRPr="00A37788" w14:paraId="0831B2DF" w14:textId="77777777" w:rsidTr="00A37788">
        <w:trPr>
          <w:trHeight w:val="429"/>
        </w:trPr>
        <w:tc>
          <w:tcPr>
            <w:tcW w:w="5387" w:type="dxa"/>
            <w:gridSpan w:val="2"/>
            <w:hideMark/>
          </w:tcPr>
          <w:p w14:paraId="39E68C73" w14:textId="77777777" w:rsidR="00A37788" w:rsidRPr="00A37788" w:rsidRDefault="00A37788" w:rsidP="00A37788">
            <w:pPr>
              <w:pStyle w:val="NormalWeb"/>
              <w:spacing w:before="0" w:beforeAutospacing="0" w:after="0" w:afterAutospacing="0"/>
              <w:rPr>
                <w:sz w:val="24"/>
                <w:szCs w:val="24"/>
              </w:rPr>
            </w:pPr>
            <w:r w:rsidRPr="00A37788">
              <w:rPr>
                <w:sz w:val="24"/>
                <w:szCs w:val="24"/>
              </w:rPr>
              <w:t xml:space="preserve">Président de la Section </w:t>
            </w:r>
            <w:r w:rsidRPr="00A37788">
              <w:rPr>
                <w:b/>
                <w:sz w:val="24"/>
                <w:szCs w:val="24"/>
              </w:rPr>
              <w:t>ENCADREMENT</w:t>
            </w:r>
          </w:p>
        </w:tc>
        <w:tc>
          <w:tcPr>
            <w:tcW w:w="3680" w:type="dxa"/>
            <w:hideMark/>
          </w:tcPr>
          <w:p w14:paraId="5CA6DB23" w14:textId="77777777" w:rsidR="00A37788" w:rsidRPr="00A37788" w:rsidRDefault="00A37788" w:rsidP="00A37788">
            <w:pPr>
              <w:pStyle w:val="NormalWeb"/>
              <w:spacing w:before="0" w:beforeAutospacing="0" w:after="0" w:afterAutospacing="0"/>
              <w:rPr>
                <w:sz w:val="24"/>
                <w:szCs w:val="24"/>
              </w:rPr>
            </w:pPr>
            <w:r w:rsidRPr="00A37788">
              <w:rPr>
                <w:sz w:val="24"/>
                <w:szCs w:val="24"/>
              </w:rPr>
              <w:t>Denis-Francois ROUX</w:t>
            </w:r>
          </w:p>
        </w:tc>
      </w:tr>
      <w:tr w:rsidR="00A37788" w:rsidRPr="00A37788" w14:paraId="1ED8DC2E" w14:textId="77777777" w:rsidTr="00A37788">
        <w:trPr>
          <w:trHeight w:val="710"/>
        </w:trPr>
        <w:tc>
          <w:tcPr>
            <w:tcW w:w="2593" w:type="dxa"/>
          </w:tcPr>
          <w:p w14:paraId="75A7D0BA" w14:textId="77777777" w:rsidR="00A37788" w:rsidRPr="00A37788" w:rsidRDefault="00A37788" w:rsidP="00A37788">
            <w:pPr>
              <w:pStyle w:val="NormalWeb"/>
              <w:spacing w:before="0" w:beforeAutospacing="0" w:after="0" w:afterAutospacing="0"/>
              <w:rPr>
                <w:sz w:val="24"/>
                <w:szCs w:val="24"/>
              </w:rPr>
            </w:pPr>
          </w:p>
        </w:tc>
        <w:tc>
          <w:tcPr>
            <w:tcW w:w="2794" w:type="dxa"/>
            <w:hideMark/>
          </w:tcPr>
          <w:p w14:paraId="41FF66DB" w14:textId="77777777" w:rsidR="00A37788" w:rsidRPr="00A37788" w:rsidRDefault="00A37788" w:rsidP="00A37788">
            <w:pPr>
              <w:pStyle w:val="NormalWeb"/>
              <w:spacing w:before="0" w:beforeAutospacing="0" w:after="0" w:afterAutospacing="0"/>
              <w:rPr>
                <w:sz w:val="24"/>
                <w:szCs w:val="24"/>
              </w:rPr>
            </w:pPr>
            <w:r w:rsidRPr="00A37788">
              <w:rPr>
                <w:sz w:val="24"/>
                <w:szCs w:val="24"/>
              </w:rPr>
              <w:t>Suppléant</w:t>
            </w:r>
          </w:p>
        </w:tc>
        <w:tc>
          <w:tcPr>
            <w:tcW w:w="3680" w:type="dxa"/>
          </w:tcPr>
          <w:p w14:paraId="7E19BFFD" w14:textId="77777777" w:rsidR="00A37788" w:rsidRPr="00A37788" w:rsidRDefault="00A37788" w:rsidP="00A37788">
            <w:pPr>
              <w:pStyle w:val="NormalWeb"/>
              <w:spacing w:before="0" w:beforeAutospacing="0" w:after="0" w:afterAutospacing="0"/>
              <w:rPr>
                <w:sz w:val="24"/>
                <w:szCs w:val="24"/>
              </w:rPr>
            </w:pPr>
            <w:r w:rsidRPr="00A37788">
              <w:rPr>
                <w:sz w:val="24"/>
                <w:szCs w:val="24"/>
              </w:rPr>
              <w:t>Jean-Pierre QUINCIEU</w:t>
            </w:r>
          </w:p>
          <w:p w14:paraId="3CE74459" w14:textId="77777777" w:rsidR="00A37788" w:rsidRPr="00A37788" w:rsidRDefault="00A37788" w:rsidP="00A37788">
            <w:pPr>
              <w:pStyle w:val="NormalWeb"/>
              <w:spacing w:before="0" w:beforeAutospacing="0" w:after="0" w:afterAutospacing="0"/>
              <w:rPr>
                <w:sz w:val="24"/>
                <w:szCs w:val="24"/>
              </w:rPr>
            </w:pPr>
          </w:p>
          <w:p w14:paraId="0F35D27E" w14:textId="77777777" w:rsidR="00A37788" w:rsidRPr="00A37788" w:rsidRDefault="00A37788" w:rsidP="00A37788">
            <w:pPr>
              <w:pStyle w:val="NormalWeb"/>
              <w:spacing w:before="0" w:beforeAutospacing="0" w:after="0" w:afterAutospacing="0"/>
              <w:rPr>
                <w:sz w:val="24"/>
                <w:szCs w:val="24"/>
              </w:rPr>
            </w:pPr>
          </w:p>
        </w:tc>
      </w:tr>
      <w:tr w:rsidR="00A37788" w:rsidRPr="00A37788" w14:paraId="595ABF89" w14:textId="77777777" w:rsidTr="00A37788">
        <w:trPr>
          <w:trHeight w:val="452"/>
        </w:trPr>
        <w:tc>
          <w:tcPr>
            <w:tcW w:w="5387" w:type="dxa"/>
            <w:gridSpan w:val="2"/>
            <w:hideMark/>
          </w:tcPr>
          <w:p w14:paraId="0083913A" w14:textId="77777777" w:rsidR="00A37788" w:rsidRPr="00A37788" w:rsidRDefault="00A37788" w:rsidP="00A37788">
            <w:pPr>
              <w:pStyle w:val="NormalWeb"/>
              <w:spacing w:before="0" w:beforeAutospacing="0" w:after="0" w:afterAutospacing="0"/>
              <w:rPr>
                <w:sz w:val="24"/>
                <w:szCs w:val="24"/>
              </w:rPr>
            </w:pPr>
            <w:r w:rsidRPr="00A37788">
              <w:rPr>
                <w:sz w:val="24"/>
                <w:szCs w:val="24"/>
              </w:rPr>
              <w:t xml:space="preserve">Président de la Section </w:t>
            </w:r>
            <w:r w:rsidRPr="00A37788">
              <w:rPr>
                <w:b/>
                <w:sz w:val="24"/>
                <w:szCs w:val="24"/>
              </w:rPr>
              <w:t>INDUSTRIE</w:t>
            </w:r>
          </w:p>
        </w:tc>
        <w:tc>
          <w:tcPr>
            <w:tcW w:w="3680" w:type="dxa"/>
            <w:hideMark/>
          </w:tcPr>
          <w:p w14:paraId="5267209B" w14:textId="77777777" w:rsidR="00A37788" w:rsidRPr="00A37788" w:rsidRDefault="00A37788" w:rsidP="00A37788">
            <w:pPr>
              <w:pStyle w:val="NormalWeb"/>
              <w:spacing w:before="0" w:beforeAutospacing="0" w:after="0" w:afterAutospacing="0"/>
              <w:rPr>
                <w:sz w:val="24"/>
                <w:szCs w:val="24"/>
              </w:rPr>
            </w:pPr>
            <w:r w:rsidRPr="00A37788">
              <w:rPr>
                <w:sz w:val="24"/>
                <w:szCs w:val="24"/>
              </w:rPr>
              <w:t>Jean-Claude RUTZ</w:t>
            </w:r>
          </w:p>
        </w:tc>
      </w:tr>
      <w:tr w:rsidR="00A37788" w:rsidRPr="00A37788" w14:paraId="21B87AD6" w14:textId="77777777" w:rsidTr="00A37788">
        <w:trPr>
          <w:trHeight w:val="710"/>
        </w:trPr>
        <w:tc>
          <w:tcPr>
            <w:tcW w:w="2593" w:type="dxa"/>
          </w:tcPr>
          <w:p w14:paraId="0972DF49" w14:textId="77777777" w:rsidR="00A37788" w:rsidRPr="00A37788" w:rsidRDefault="00A37788" w:rsidP="00A37788">
            <w:pPr>
              <w:pStyle w:val="NormalWeb"/>
              <w:spacing w:before="0" w:beforeAutospacing="0" w:after="0" w:afterAutospacing="0"/>
              <w:rPr>
                <w:sz w:val="24"/>
                <w:szCs w:val="24"/>
              </w:rPr>
            </w:pPr>
          </w:p>
        </w:tc>
        <w:tc>
          <w:tcPr>
            <w:tcW w:w="2794" w:type="dxa"/>
            <w:hideMark/>
          </w:tcPr>
          <w:p w14:paraId="16ECB84E" w14:textId="77777777" w:rsidR="00A37788" w:rsidRPr="00A37788" w:rsidRDefault="00A37788" w:rsidP="00A37788">
            <w:pPr>
              <w:pStyle w:val="NormalWeb"/>
              <w:spacing w:before="0" w:beforeAutospacing="0" w:after="0" w:afterAutospacing="0"/>
              <w:rPr>
                <w:sz w:val="24"/>
                <w:szCs w:val="24"/>
              </w:rPr>
            </w:pPr>
            <w:r w:rsidRPr="00A37788">
              <w:rPr>
                <w:sz w:val="24"/>
                <w:szCs w:val="24"/>
              </w:rPr>
              <w:t>Suppléant</w:t>
            </w:r>
          </w:p>
        </w:tc>
        <w:tc>
          <w:tcPr>
            <w:tcW w:w="3680" w:type="dxa"/>
            <w:hideMark/>
          </w:tcPr>
          <w:p w14:paraId="12675870" w14:textId="77777777" w:rsidR="00A37788" w:rsidRPr="00A37788" w:rsidRDefault="00A37788" w:rsidP="00A37788">
            <w:pPr>
              <w:pStyle w:val="NormalWeb"/>
              <w:spacing w:before="0" w:beforeAutospacing="0" w:after="0" w:afterAutospacing="0"/>
              <w:rPr>
                <w:sz w:val="24"/>
                <w:szCs w:val="24"/>
              </w:rPr>
            </w:pPr>
            <w:r w:rsidRPr="00A37788">
              <w:rPr>
                <w:sz w:val="24"/>
                <w:szCs w:val="24"/>
              </w:rPr>
              <w:t>Philippe TAGAND</w:t>
            </w:r>
          </w:p>
        </w:tc>
      </w:tr>
      <w:tr w:rsidR="00A37788" w:rsidRPr="00A37788" w14:paraId="75AE3277" w14:textId="77777777" w:rsidTr="00A37788">
        <w:trPr>
          <w:trHeight w:val="452"/>
        </w:trPr>
        <w:tc>
          <w:tcPr>
            <w:tcW w:w="5387" w:type="dxa"/>
            <w:gridSpan w:val="2"/>
            <w:hideMark/>
          </w:tcPr>
          <w:p w14:paraId="3D4D156C" w14:textId="77777777" w:rsidR="00A37788" w:rsidRPr="00A37788" w:rsidRDefault="00A37788" w:rsidP="00A37788">
            <w:pPr>
              <w:pStyle w:val="NormalWeb"/>
              <w:rPr>
                <w:sz w:val="24"/>
                <w:szCs w:val="24"/>
              </w:rPr>
            </w:pPr>
            <w:r w:rsidRPr="00A37788">
              <w:rPr>
                <w:sz w:val="24"/>
                <w:szCs w:val="24"/>
              </w:rPr>
              <w:t xml:space="preserve">Président de la </w:t>
            </w:r>
            <w:r w:rsidRPr="00A37788">
              <w:rPr>
                <w:b/>
                <w:sz w:val="24"/>
                <w:szCs w:val="24"/>
              </w:rPr>
              <w:t>FORMATION DES REFERES</w:t>
            </w:r>
          </w:p>
        </w:tc>
        <w:tc>
          <w:tcPr>
            <w:tcW w:w="3680" w:type="dxa"/>
            <w:hideMark/>
          </w:tcPr>
          <w:p w14:paraId="513B941E" w14:textId="77777777" w:rsidR="00A37788" w:rsidRPr="00A37788" w:rsidRDefault="00A37788" w:rsidP="00A37788">
            <w:pPr>
              <w:pStyle w:val="NormalWeb"/>
              <w:rPr>
                <w:sz w:val="24"/>
                <w:szCs w:val="24"/>
              </w:rPr>
            </w:pPr>
            <w:r w:rsidRPr="00A37788">
              <w:rPr>
                <w:sz w:val="24"/>
                <w:szCs w:val="24"/>
              </w:rPr>
              <w:t>Patrick FOURNIALS</w:t>
            </w:r>
          </w:p>
        </w:tc>
      </w:tr>
      <w:tr w:rsidR="00A37788" w:rsidRPr="00A37788" w14:paraId="715DC901" w14:textId="77777777" w:rsidTr="00A37788">
        <w:trPr>
          <w:trHeight w:val="710"/>
        </w:trPr>
        <w:tc>
          <w:tcPr>
            <w:tcW w:w="2593" w:type="dxa"/>
          </w:tcPr>
          <w:p w14:paraId="36D2EAD4" w14:textId="77777777" w:rsidR="00A37788" w:rsidRPr="00A37788" w:rsidRDefault="00A37788" w:rsidP="00A37788">
            <w:pPr>
              <w:pStyle w:val="NormalWeb"/>
              <w:rPr>
                <w:sz w:val="24"/>
                <w:szCs w:val="24"/>
                <w:u w:val="single"/>
              </w:rPr>
            </w:pPr>
          </w:p>
        </w:tc>
        <w:tc>
          <w:tcPr>
            <w:tcW w:w="2794" w:type="dxa"/>
            <w:hideMark/>
          </w:tcPr>
          <w:p w14:paraId="54879A8F" w14:textId="77777777" w:rsidR="00A37788" w:rsidRPr="00A37788" w:rsidRDefault="00A37788" w:rsidP="00A37788">
            <w:pPr>
              <w:pStyle w:val="NormalWeb"/>
              <w:rPr>
                <w:sz w:val="24"/>
                <w:szCs w:val="24"/>
              </w:rPr>
            </w:pPr>
            <w:r w:rsidRPr="00A37788">
              <w:rPr>
                <w:sz w:val="24"/>
                <w:szCs w:val="24"/>
              </w:rPr>
              <w:t>Suppléant</w:t>
            </w:r>
          </w:p>
        </w:tc>
        <w:tc>
          <w:tcPr>
            <w:tcW w:w="3680" w:type="dxa"/>
            <w:hideMark/>
          </w:tcPr>
          <w:p w14:paraId="71414E17" w14:textId="77777777" w:rsidR="00A37788" w:rsidRPr="00A37788" w:rsidRDefault="00A37788" w:rsidP="00A37788">
            <w:pPr>
              <w:pStyle w:val="NormalWeb"/>
              <w:rPr>
                <w:sz w:val="24"/>
                <w:szCs w:val="24"/>
              </w:rPr>
            </w:pPr>
            <w:r w:rsidRPr="00A37788">
              <w:rPr>
                <w:sz w:val="24"/>
                <w:szCs w:val="24"/>
              </w:rPr>
              <w:t>Gérard FAU</w:t>
            </w:r>
          </w:p>
        </w:tc>
      </w:tr>
    </w:tbl>
    <w:p w14:paraId="225F02C2" w14:textId="77777777" w:rsidR="00A37788" w:rsidRDefault="00A37788" w:rsidP="009E6F0D">
      <w:pPr>
        <w:pStyle w:val="NormalWeb"/>
        <w:rPr>
          <w:rStyle w:val="lev"/>
          <w:sz w:val="24"/>
          <w:szCs w:val="24"/>
          <w:u w:val="single"/>
        </w:rPr>
      </w:pPr>
    </w:p>
    <w:p w14:paraId="31901A7C" w14:textId="658109BA" w:rsidR="009E6F0D" w:rsidRDefault="00A37788" w:rsidP="009E6F0D">
      <w:pPr>
        <w:pStyle w:val="NormalWeb"/>
        <w:rPr>
          <w:rStyle w:val="lev"/>
          <w:sz w:val="24"/>
          <w:szCs w:val="24"/>
          <w:u w:val="single"/>
        </w:rPr>
      </w:pPr>
      <w:r>
        <w:rPr>
          <w:rStyle w:val="lev"/>
          <w:sz w:val="24"/>
          <w:szCs w:val="24"/>
          <w:u w:val="single"/>
        </w:rPr>
        <w:lastRenderedPageBreak/>
        <w:t>E</w:t>
      </w:r>
      <w:r w:rsidR="009E6F0D">
        <w:rPr>
          <w:rStyle w:val="lev"/>
          <w:sz w:val="24"/>
          <w:szCs w:val="24"/>
          <w:u w:val="single"/>
        </w:rPr>
        <w:t>léments en vue de l’assemblée générale du CPH de Villefranche :</w:t>
      </w:r>
    </w:p>
    <w:p w14:paraId="0054E097" w14:textId="77777777" w:rsidR="009E6F0D" w:rsidRDefault="009E6F0D" w:rsidP="009E6F0D">
      <w:pPr>
        <w:pStyle w:val="NormalWeb"/>
      </w:pPr>
    </w:p>
    <w:p w14:paraId="01389875" w14:textId="32FACF05" w:rsidR="00193237" w:rsidRPr="00A37788" w:rsidRDefault="00193237" w:rsidP="00193237">
      <w:pPr>
        <w:pStyle w:val="NormalWeb"/>
        <w:rPr>
          <w:b/>
          <w:bCs/>
          <w:sz w:val="24"/>
          <w:szCs w:val="24"/>
        </w:rPr>
      </w:pPr>
      <w:r>
        <w:rPr>
          <w:rStyle w:val="lev"/>
          <w:sz w:val="24"/>
          <w:szCs w:val="24"/>
          <w:u w:val="single"/>
        </w:rPr>
        <w:t>M</w:t>
      </w:r>
      <w:r>
        <w:rPr>
          <w:rStyle w:val="lev"/>
          <w:sz w:val="24"/>
          <w:szCs w:val="24"/>
          <w:u w:val="single"/>
        </w:rPr>
        <w:t>ardi 2</w:t>
      </w:r>
      <w:r>
        <w:rPr>
          <w:rStyle w:val="lev"/>
          <w:sz w:val="24"/>
          <w:szCs w:val="24"/>
          <w:u w:val="single"/>
        </w:rPr>
        <w:t xml:space="preserve"> janvier 2023 </w:t>
      </w:r>
      <w:r w:rsidR="008B48B2">
        <w:rPr>
          <w:rStyle w:val="lev"/>
          <w:sz w:val="24"/>
          <w:szCs w:val="24"/>
          <w:u w:val="single"/>
        </w:rPr>
        <w:t xml:space="preserve">à </w:t>
      </w:r>
      <w:r w:rsidRPr="00A37788">
        <w:rPr>
          <w:rStyle w:val="lev"/>
          <w:sz w:val="24"/>
          <w:szCs w:val="24"/>
          <w:u w:val="single"/>
        </w:rPr>
        <w:t>1</w:t>
      </w:r>
      <w:r>
        <w:rPr>
          <w:rStyle w:val="lev"/>
          <w:sz w:val="24"/>
          <w:szCs w:val="24"/>
          <w:u w:val="single"/>
        </w:rPr>
        <w:t>3</w:t>
      </w:r>
      <w:r w:rsidRPr="00A37788">
        <w:rPr>
          <w:rStyle w:val="lev"/>
          <w:sz w:val="24"/>
          <w:szCs w:val="24"/>
          <w:u w:val="single"/>
        </w:rPr>
        <w:t>h30 </w:t>
      </w:r>
      <w:r>
        <w:rPr>
          <w:rStyle w:val="lev"/>
          <w:sz w:val="24"/>
          <w:szCs w:val="24"/>
          <w:u w:val="single"/>
        </w:rPr>
        <w:t xml:space="preserve">OU </w:t>
      </w:r>
      <w:r w:rsidR="008B48B2">
        <w:rPr>
          <w:rStyle w:val="lev"/>
          <w:sz w:val="24"/>
          <w:szCs w:val="24"/>
          <w:u w:val="single"/>
        </w:rPr>
        <w:t xml:space="preserve">lundi 9 janvier 2023 à 13h30 </w:t>
      </w:r>
      <w:r w:rsidRPr="00A37788">
        <w:rPr>
          <w:rStyle w:val="lev"/>
          <w:sz w:val="24"/>
          <w:szCs w:val="24"/>
          <w:u w:val="single"/>
        </w:rPr>
        <w:t>:</w:t>
      </w:r>
      <w:r w:rsidRPr="009E6F0D">
        <w:rPr>
          <w:sz w:val="24"/>
          <w:szCs w:val="24"/>
        </w:rPr>
        <w:t> Prestation de serment (présence obligatoire</w:t>
      </w:r>
      <w:r w:rsidR="008B48B2">
        <w:rPr>
          <w:sz w:val="24"/>
          <w:szCs w:val="24"/>
        </w:rPr>
        <w:t xml:space="preserve"> à l’une des deux dates</w:t>
      </w:r>
      <w:r w:rsidRPr="009E6F0D">
        <w:rPr>
          <w:sz w:val="24"/>
          <w:szCs w:val="24"/>
        </w:rPr>
        <w:t>)</w:t>
      </w:r>
      <w:r w:rsidRPr="009E6F0D">
        <w:rPr>
          <w:rStyle w:val="lev"/>
          <w:sz w:val="24"/>
          <w:szCs w:val="24"/>
        </w:rPr>
        <w:t> </w:t>
      </w:r>
    </w:p>
    <w:p w14:paraId="66C55FCB" w14:textId="2F3B9DF9" w:rsidR="00A37788" w:rsidRPr="00A37788" w:rsidRDefault="00A37788" w:rsidP="00A37788">
      <w:pPr>
        <w:pStyle w:val="NormalWeb"/>
        <w:rPr>
          <w:b/>
          <w:bCs/>
          <w:sz w:val="24"/>
          <w:szCs w:val="24"/>
        </w:rPr>
      </w:pPr>
      <w:r>
        <w:rPr>
          <w:rStyle w:val="lev"/>
          <w:sz w:val="24"/>
          <w:szCs w:val="24"/>
          <w:u w:val="single"/>
        </w:rPr>
        <w:t xml:space="preserve">Mercredi 11 janvier 2023 </w:t>
      </w:r>
      <w:r w:rsidRPr="00A37788">
        <w:rPr>
          <w:rStyle w:val="lev"/>
          <w:sz w:val="24"/>
          <w:szCs w:val="24"/>
          <w:u w:val="single"/>
        </w:rPr>
        <w:t>de 8h30 à 12h00 :</w:t>
      </w:r>
      <w:r w:rsidRPr="009E6F0D">
        <w:rPr>
          <w:sz w:val="24"/>
          <w:szCs w:val="24"/>
        </w:rPr>
        <w:t> </w:t>
      </w:r>
      <w:r>
        <w:rPr>
          <w:sz w:val="24"/>
          <w:szCs w:val="24"/>
        </w:rPr>
        <w:t>Assemblée Générale dont AG élective</w:t>
      </w:r>
    </w:p>
    <w:p w14:paraId="2B2F802F" w14:textId="370A1A25" w:rsidR="009E6F0D" w:rsidRPr="000604A4" w:rsidRDefault="00A37788" w:rsidP="000604A4">
      <w:pPr>
        <w:pStyle w:val="NormalWeb"/>
        <w:rPr>
          <w:b/>
          <w:bCs/>
          <w:sz w:val="24"/>
          <w:szCs w:val="24"/>
        </w:rPr>
      </w:pPr>
      <w:r>
        <w:rPr>
          <w:rStyle w:val="lev"/>
          <w:sz w:val="24"/>
          <w:szCs w:val="24"/>
          <w:u w:val="single"/>
        </w:rPr>
        <w:t>Jeudi 19 janvier 2023 à 15h00 :</w:t>
      </w:r>
      <w:r w:rsidRPr="00A37788">
        <w:rPr>
          <w:rStyle w:val="lev"/>
          <w:b w:val="0"/>
          <w:bCs w:val="0"/>
          <w:sz w:val="24"/>
          <w:szCs w:val="24"/>
        </w:rPr>
        <w:t xml:space="preserve"> Audience solennelle</w:t>
      </w:r>
    </w:p>
    <w:p w14:paraId="14CB9FC7" w14:textId="77777777" w:rsidR="009E6F0D" w:rsidRPr="00C211A4" w:rsidRDefault="009E6F0D" w:rsidP="000604A4"/>
    <w:p w14:paraId="477781B0" w14:textId="2DEE1369" w:rsidR="008B48B2" w:rsidRDefault="008B48B2" w:rsidP="008B48B2">
      <w:pPr>
        <w:pStyle w:val="NormalWeb"/>
      </w:pPr>
      <w:r w:rsidRPr="00B25018">
        <w:rPr>
          <w:b/>
          <w:sz w:val="24"/>
          <w:szCs w:val="24"/>
          <w:u w:val="single"/>
        </w:rPr>
        <w:t xml:space="preserve">Consignes de vote </w:t>
      </w:r>
      <w:r>
        <w:rPr>
          <w:b/>
          <w:sz w:val="24"/>
          <w:szCs w:val="24"/>
          <w:u w:val="single"/>
        </w:rPr>
        <w:t>p</w:t>
      </w:r>
      <w:r w:rsidRPr="00B25018">
        <w:rPr>
          <w:b/>
          <w:sz w:val="24"/>
          <w:szCs w:val="24"/>
          <w:u w:val="single"/>
        </w:rPr>
        <w:t>our l'élection des</w:t>
      </w:r>
      <w:r>
        <w:rPr>
          <w:sz w:val="24"/>
          <w:szCs w:val="24"/>
        </w:rPr>
        <w:t xml:space="preserve"> </w:t>
      </w:r>
      <w:r>
        <w:rPr>
          <w:rStyle w:val="lev"/>
          <w:sz w:val="24"/>
          <w:szCs w:val="24"/>
          <w:u w:val="single"/>
        </w:rPr>
        <w:t>Présidents/</w:t>
      </w:r>
      <w:proofErr w:type="spellStart"/>
      <w:r>
        <w:rPr>
          <w:rStyle w:val="lev"/>
          <w:sz w:val="24"/>
          <w:szCs w:val="24"/>
          <w:u w:val="single"/>
        </w:rPr>
        <w:t>VPts</w:t>
      </w:r>
      <w:proofErr w:type="spellEnd"/>
      <w:r>
        <w:rPr>
          <w:rStyle w:val="lev"/>
          <w:sz w:val="24"/>
          <w:szCs w:val="24"/>
          <w:u w:val="single"/>
        </w:rPr>
        <w:t xml:space="preserve"> du CPH de </w:t>
      </w:r>
      <w:r>
        <w:rPr>
          <w:rStyle w:val="lev"/>
          <w:sz w:val="24"/>
          <w:szCs w:val="24"/>
          <w:u w:val="single"/>
        </w:rPr>
        <w:t>Villefranche</w:t>
      </w:r>
      <w:r>
        <w:rPr>
          <w:rStyle w:val="lev"/>
          <w:sz w:val="24"/>
          <w:szCs w:val="24"/>
          <w:u w:val="single"/>
        </w:rPr>
        <w:t xml:space="preserve"> pour l'année 2023</w:t>
      </w:r>
      <w:r>
        <w:rPr>
          <w:rStyle w:val="lev"/>
          <w:sz w:val="24"/>
          <w:szCs w:val="24"/>
        </w:rPr>
        <w:t>.</w:t>
      </w:r>
    </w:p>
    <w:tbl>
      <w:tblPr>
        <w:tblW w:w="9067" w:type="dxa"/>
        <w:tblLook w:val="04A0" w:firstRow="1" w:lastRow="0" w:firstColumn="1" w:lastColumn="0" w:noHBand="0" w:noVBand="1"/>
      </w:tblPr>
      <w:tblGrid>
        <w:gridCol w:w="5387"/>
        <w:gridCol w:w="3680"/>
      </w:tblGrid>
      <w:tr w:rsidR="008B48B2" w:rsidRPr="00A37788" w14:paraId="1B38DEC7" w14:textId="77777777" w:rsidTr="006B0766">
        <w:trPr>
          <w:trHeight w:val="710"/>
        </w:trPr>
        <w:tc>
          <w:tcPr>
            <w:tcW w:w="5387" w:type="dxa"/>
          </w:tcPr>
          <w:p w14:paraId="4EB71654" w14:textId="3E6275F2" w:rsidR="008B48B2" w:rsidRPr="00A37788" w:rsidRDefault="008B48B2" w:rsidP="006B0766">
            <w:pPr>
              <w:pStyle w:val="NormalWeb"/>
              <w:spacing w:before="0" w:beforeAutospacing="0" w:after="0" w:afterAutospacing="0"/>
              <w:rPr>
                <w:sz w:val="24"/>
                <w:szCs w:val="24"/>
              </w:rPr>
            </w:pPr>
            <w:r>
              <w:rPr>
                <w:sz w:val="24"/>
                <w:szCs w:val="24"/>
              </w:rPr>
              <w:t>Vice-P</w:t>
            </w:r>
            <w:r w:rsidRPr="00A37788">
              <w:rPr>
                <w:sz w:val="24"/>
                <w:szCs w:val="24"/>
              </w:rPr>
              <w:t>résident du Conseil</w:t>
            </w:r>
          </w:p>
        </w:tc>
        <w:tc>
          <w:tcPr>
            <w:tcW w:w="3680" w:type="dxa"/>
            <w:hideMark/>
          </w:tcPr>
          <w:p w14:paraId="60E062BD" w14:textId="601D5F2B" w:rsidR="008B48B2" w:rsidRPr="00A37788" w:rsidRDefault="008B48B2" w:rsidP="006B0766">
            <w:pPr>
              <w:pStyle w:val="NormalWeb"/>
              <w:spacing w:before="0" w:beforeAutospacing="0" w:after="0" w:afterAutospacing="0"/>
              <w:rPr>
                <w:sz w:val="24"/>
                <w:szCs w:val="24"/>
              </w:rPr>
            </w:pPr>
            <w:r>
              <w:rPr>
                <w:sz w:val="24"/>
                <w:szCs w:val="24"/>
              </w:rPr>
              <w:t>Yves SEGUIGNE</w:t>
            </w:r>
          </w:p>
        </w:tc>
      </w:tr>
      <w:tr w:rsidR="008B48B2" w:rsidRPr="00A37788" w14:paraId="01729DE0" w14:textId="77777777" w:rsidTr="006B0766">
        <w:trPr>
          <w:trHeight w:val="403"/>
        </w:trPr>
        <w:tc>
          <w:tcPr>
            <w:tcW w:w="5387" w:type="dxa"/>
            <w:hideMark/>
          </w:tcPr>
          <w:p w14:paraId="6FC74445" w14:textId="50C3C5FA" w:rsidR="008B48B2" w:rsidRPr="00A37788" w:rsidRDefault="008B48B2" w:rsidP="006B0766">
            <w:pPr>
              <w:pStyle w:val="NormalWeb"/>
              <w:spacing w:before="0" w:beforeAutospacing="0" w:after="0" w:afterAutospacing="0"/>
              <w:rPr>
                <w:sz w:val="24"/>
                <w:szCs w:val="24"/>
              </w:rPr>
            </w:pPr>
            <w:r w:rsidRPr="00A37788">
              <w:rPr>
                <w:sz w:val="24"/>
                <w:szCs w:val="24"/>
              </w:rPr>
              <w:t>Président</w:t>
            </w:r>
            <w:r w:rsidR="00F16955">
              <w:rPr>
                <w:sz w:val="24"/>
                <w:szCs w:val="24"/>
              </w:rPr>
              <w:t>e</w:t>
            </w:r>
            <w:r w:rsidRPr="00A37788">
              <w:rPr>
                <w:sz w:val="24"/>
                <w:szCs w:val="24"/>
              </w:rPr>
              <w:t xml:space="preserve"> de la Section </w:t>
            </w:r>
            <w:r w:rsidRPr="00A37788">
              <w:rPr>
                <w:b/>
                <w:sz w:val="24"/>
                <w:szCs w:val="24"/>
              </w:rPr>
              <w:t>ACTIVITES DIVERSES</w:t>
            </w:r>
          </w:p>
        </w:tc>
        <w:tc>
          <w:tcPr>
            <w:tcW w:w="3680" w:type="dxa"/>
            <w:hideMark/>
          </w:tcPr>
          <w:p w14:paraId="38F78A89" w14:textId="77777777" w:rsidR="008B48B2" w:rsidRDefault="00F16955" w:rsidP="006B0766">
            <w:pPr>
              <w:pStyle w:val="NormalWeb"/>
              <w:spacing w:before="0" w:beforeAutospacing="0" w:after="0" w:afterAutospacing="0"/>
              <w:rPr>
                <w:sz w:val="24"/>
                <w:szCs w:val="24"/>
              </w:rPr>
            </w:pPr>
            <w:r>
              <w:rPr>
                <w:sz w:val="24"/>
                <w:szCs w:val="24"/>
              </w:rPr>
              <w:t>Valérie BERRARD</w:t>
            </w:r>
          </w:p>
          <w:p w14:paraId="4A92EBF3" w14:textId="00F10272" w:rsidR="007F6688" w:rsidRPr="00A37788" w:rsidRDefault="007F6688" w:rsidP="006B0766">
            <w:pPr>
              <w:pStyle w:val="NormalWeb"/>
              <w:spacing w:before="0" w:beforeAutospacing="0" w:after="0" w:afterAutospacing="0"/>
              <w:rPr>
                <w:sz w:val="24"/>
                <w:szCs w:val="24"/>
              </w:rPr>
            </w:pPr>
          </w:p>
        </w:tc>
      </w:tr>
      <w:tr w:rsidR="008B48B2" w:rsidRPr="00A37788" w14:paraId="126017C5" w14:textId="77777777" w:rsidTr="006B0766">
        <w:trPr>
          <w:trHeight w:val="428"/>
        </w:trPr>
        <w:tc>
          <w:tcPr>
            <w:tcW w:w="5387" w:type="dxa"/>
            <w:hideMark/>
          </w:tcPr>
          <w:p w14:paraId="5F42220B" w14:textId="2FF42541" w:rsidR="008B48B2" w:rsidRPr="00A37788" w:rsidRDefault="008B48B2" w:rsidP="006B0766">
            <w:pPr>
              <w:pStyle w:val="NormalWeb"/>
              <w:spacing w:before="0" w:beforeAutospacing="0" w:after="0" w:afterAutospacing="0"/>
              <w:rPr>
                <w:sz w:val="24"/>
                <w:szCs w:val="24"/>
              </w:rPr>
            </w:pPr>
            <w:r w:rsidRPr="00A37788">
              <w:rPr>
                <w:sz w:val="24"/>
                <w:szCs w:val="24"/>
              </w:rPr>
              <w:t>Vice-Président</w:t>
            </w:r>
            <w:r>
              <w:rPr>
                <w:sz w:val="24"/>
                <w:szCs w:val="24"/>
              </w:rPr>
              <w:t>e</w:t>
            </w:r>
            <w:r w:rsidRPr="00A37788">
              <w:rPr>
                <w:sz w:val="24"/>
                <w:szCs w:val="24"/>
              </w:rPr>
              <w:t xml:space="preserve"> de la Section </w:t>
            </w:r>
            <w:r w:rsidRPr="00A37788">
              <w:rPr>
                <w:b/>
                <w:sz w:val="24"/>
                <w:szCs w:val="24"/>
              </w:rPr>
              <w:t>COMMERCE</w:t>
            </w:r>
          </w:p>
        </w:tc>
        <w:tc>
          <w:tcPr>
            <w:tcW w:w="3680" w:type="dxa"/>
            <w:hideMark/>
          </w:tcPr>
          <w:p w14:paraId="57F6E233" w14:textId="77777777" w:rsidR="008B48B2" w:rsidRDefault="008B48B2" w:rsidP="006B0766">
            <w:pPr>
              <w:pStyle w:val="NormalWeb"/>
              <w:spacing w:before="0" w:beforeAutospacing="0" w:after="0" w:afterAutospacing="0"/>
              <w:rPr>
                <w:sz w:val="24"/>
                <w:szCs w:val="24"/>
              </w:rPr>
            </w:pPr>
            <w:r>
              <w:rPr>
                <w:sz w:val="24"/>
                <w:szCs w:val="24"/>
              </w:rPr>
              <w:t>Elisabeth BOURLOUX</w:t>
            </w:r>
          </w:p>
          <w:p w14:paraId="0720DA37" w14:textId="0B8A6950" w:rsidR="007F6688" w:rsidRPr="00A37788" w:rsidRDefault="007F6688" w:rsidP="006B0766">
            <w:pPr>
              <w:pStyle w:val="NormalWeb"/>
              <w:spacing w:before="0" w:beforeAutospacing="0" w:after="0" w:afterAutospacing="0"/>
              <w:rPr>
                <w:sz w:val="24"/>
                <w:szCs w:val="24"/>
              </w:rPr>
            </w:pPr>
          </w:p>
        </w:tc>
      </w:tr>
      <w:tr w:rsidR="008B48B2" w:rsidRPr="00A37788" w14:paraId="426E9D36" w14:textId="77777777" w:rsidTr="006B0766">
        <w:trPr>
          <w:trHeight w:val="429"/>
        </w:trPr>
        <w:tc>
          <w:tcPr>
            <w:tcW w:w="5387" w:type="dxa"/>
            <w:hideMark/>
          </w:tcPr>
          <w:p w14:paraId="2A9BEEEB" w14:textId="0BFD2B90" w:rsidR="008B48B2" w:rsidRPr="00A37788" w:rsidRDefault="00F16955" w:rsidP="006B0766">
            <w:pPr>
              <w:pStyle w:val="NormalWeb"/>
              <w:spacing w:before="0" w:beforeAutospacing="0" w:after="0" w:afterAutospacing="0"/>
              <w:rPr>
                <w:sz w:val="24"/>
                <w:szCs w:val="24"/>
              </w:rPr>
            </w:pPr>
            <w:r>
              <w:rPr>
                <w:sz w:val="24"/>
                <w:szCs w:val="24"/>
              </w:rPr>
              <w:t>Vice-</w:t>
            </w:r>
            <w:r w:rsidR="008B48B2" w:rsidRPr="00A37788">
              <w:rPr>
                <w:sz w:val="24"/>
                <w:szCs w:val="24"/>
              </w:rPr>
              <w:t>Président</w:t>
            </w:r>
            <w:r>
              <w:rPr>
                <w:sz w:val="24"/>
                <w:szCs w:val="24"/>
              </w:rPr>
              <w:t>e</w:t>
            </w:r>
            <w:r w:rsidR="008B48B2" w:rsidRPr="00A37788">
              <w:rPr>
                <w:sz w:val="24"/>
                <w:szCs w:val="24"/>
              </w:rPr>
              <w:t xml:space="preserve"> de la Section </w:t>
            </w:r>
            <w:r w:rsidR="008B48B2" w:rsidRPr="00A37788">
              <w:rPr>
                <w:b/>
                <w:sz w:val="24"/>
                <w:szCs w:val="24"/>
              </w:rPr>
              <w:t>ENCADREMENT</w:t>
            </w:r>
          </w:p>
        </w:tc>
        <w:tc>
          <w:tcPr>
            <w:tcW w:w="3680" w:type="dxa"/>
            <w:hideMark/>
          </w:tcPr>
          <w:p w14:paraId="72BAFFBF" w14:textId="77777777" w:rsidR="008B48B2" w:rsidRDefault="00F16955" w:rsidP="006B0766">
            <w:pPr>
              <w:pStyle w:val="NormalWeb"/>
              <w:spacing w:before="0" w:beforeAutospacing="0" w:after="0" w:afterAutospacing="0"/>
              <w:rPr>
                <w:sz w:val="24"/>
                <w:szCs w:val="24"/>
              </w:rPr>
            </w:pPr>
            <w:r>
              <w:rPr>
                <w:sz w:val="24"/>
                <w:szCs w:val="24"/>
              </w:rPr>
              <w:t>Caroline LAFAURE</w:t>
            </w:r>
          </w:p>
          <w:p w14:paraId="3B29820A" w14:textId="3550AAF3" w:rsidR="007F6688" w:rsidRPr="00A37788" w:rsidRDefault="007F6688" w:rsidP="006B0766">
            <w:pPr>
              <w:pStyle w:val="NormalWeb"/>
              <w:spacing w:before="0" w:beforeAutospacing="0" w:after="0" w:afterAutospacing="0"/>
              <w:rPr>
                <w:sz w:val="24"/>
                <w:szCs w:val="24"/>
              </w:rPr>
            </w:pPr>
          </w:p>
        </w:tc>
      </w:tr>
      <w:tr w:rsidR="008B48B2" w:rsidRPr="00A37788" w14:paraId="63DDDBEE" w14:textId="77777777" w:rsidTr="006B0766">
        <w:trPr>
          <w:trHeight w:val="452"/>
        </w:trPr>
        <w:tc>
          <w:tcPr>
            <w:tcW w:w="5387" w:type="dxa"/>
            <w:hideMark/>
          </w:tcPr>
          <w:p w14:paraId="13620B6B" w14:textId="77777777" w:rsidR="008B48B2" w:rsidRDefault="008B48B2" w:rsidP="006B0766">
            <w:pPr>
              <w:pStyle w:val="NormalWeb"/>
              <w:spacing w:before="0" w:beforeAutospacing="0" w:after="0" w:afterAutospacing="0"/>
              <w:rPr>
                <w:b/>
                <w:sz w:val="24"/>
                <w:szCs w:val="24"/>
              </w:rPr>
            </w:pPr>
            <w:r w:rsidRPr="00A37788">
              <w:rPr>
                <w:sz w:val="24"/>
                <w:szCs w:val="24"/>
              </w:rPr>
              <w:t xml:space="preserve">Président de la Section </w:t>
            </w:r>
            <w:r w:rsidRPr="00A37788">
              <w:rPr>
                <w:b/>
                <w:sz w:val="24"/>
                <w:szCs w:val="24"/>
              </w:rPr>
              <w:t>INDUSTRIE</w:t>
            </w:r>
          </w:p>
          <w:p w14:paraId="097D60A2" w14:textId="77777777" w:rsidR="007F6688" w:rsidRDefault="007F6688" w:rsidP="006B0766">
            <w:pPr>
              <w:pStyle w:val="NormalWeb"/>
              <w:spacing w:before="0" w:beforeAutospacing="0" w:after="0" w:afterAutospacing="0"/>
              <w:rPr>
                <w:b/>
                <w:sz w:val="24"/>
                <w:szCs w:val="24"/>
              </w:rPr>
            </w:pPr>
          </w:p>
          <w:p w14:paraId="1640D73B" w14:textId="00FD7662" w:rsidR="007F6688" w:rsidRPr="003009E7" w:rsidRDefault="007F6688" w:rsidP="006B0766">
            <w:pPr>
              <w:pStyle w:val="NormalWeb"/>
              <w:spacing w:before="0" w:beforeAutospacing="0" w:after="0" w:afterAutospacing="0"/>
              <w:rPr>
                <w:bCs/>
                <w:sz w:val="24"/>
                <w:szCs w:val="24"/>
              </w:rPr>
            </w:pPr>
            <w:proofErr w:type="spellStart"/>
            <w:r w:rsidRPr="003009E7">
              <w:rPr>
                <w:bCs/>
                <w:sz w:val="24"/>
                <w:szCs w:val="24"/>
              </w:rPr>
              <w:t>Référistes</w:t>
            </w:r>
            <w:proofErr w:type="spellEnd"/>
          </w:p>
        </w:tc>
        <w:tc>
          <w:tcPr>
            <w:tcW w:w="3680" w:type="dxa"/>
            <w:hideMark/>
          </w:tcPr>
          <w:p w14:paraId="073157CD" w14:textId="77777777" w:rsidR="008B48B2" w:rsidRDefault="008B48B2" w:rsidP="006B0766">
            <w:pPr>
              <w:pStyle w:val="NormalWeb"/>
              <w:spacing w:before="0" w:beforeAutospacing="0" w:after="0" w:afterAutospacing="0"/>
              <w:rPr>
                <w:sz w:val="24"/>
                <w:szCs w:val="24"/>
              </w:rPr>
            </w:pPr>
            <w:r>
              <w:rPr>
                <w:sz w:val="24"/>
                <w:szCs w:val="24"/>
              </w:rPr>
              <w:t>Stephan GALY</w:t>
            </w:r>
          </w:p>
          <w:p w14:paraId="681946B7" w14:textId="77777777" w:rsidR="007F6688" w:rsidRDefault="007F6688" w:rsidP="006B0766">
            <w:pPr>
              <w:pStyle w:val="NormalWeb"/>
              <w:spacing w:before="0" w:beforeAutospacing="0" w:after="0" w:afterAutospacing="0"/>
              <w:rPr>
                <w:sz w:val="24"/>
                <w:szCs w:val="24"/>
              </w:rPr>
            </w:pPr>
          </w:p>
          <w:p w14:paraId="34315FB3" w14:textId="77777777" w:rsidR="007F6688" w:rsidRDefault="007F6688" w:rsidP="006B0766">
            <w:pPr>
              <w:pStyle w:val="NormalWeb"/>
              <w:spacing w:before="0" w:beforeAutospacing="0" w:after="0" w:afterAutospacing="0"/>
              <w:rPr>
                <w:sz w:val="24"/>
                <w:szCs w:val="24"/>
              </w:rPr>
            </w:pPr>
            <w:r>
              <w:rPr>
                <w:sz w:val="24"/>
                <w:szCs w:val="24"/>
              </w:rPr>
              <w:t>Yves SEGUIGNE</w:t>
            </w:r>
          </w:p>
          <w:p w14:paraId="02CCD18F" w14:textId="77777777" w:rsidR="007F6688" w:rsidRDefault="003009E7" w:rsidP="006B0766">
            <w:pPr>
              <w:pStyle w:val="NormalWeb"/>
              <w:spacing w:before="0" w:beforeAutospacing="0" w:after="0" w:afterAutospacing="0"/>
              <w:rPr>
                <w:sz w:val="24"/>
                <w:szCs w:val="24"/>
              </w:rPr>
            </w:pPr>
            <w:r>
              <w:rPr>
                <w:sz w:val="24"/>
                <w:szCs w:val="24"/>
              </w:rPr>
              <w:t>Eric GENEVOIS</w:t>
            </w:r>
          </w:p>
          <w:p w14:paraId="04E202ED" w14:textId="77777777" w:rsidR="003009E7" w:rsidRDefault="003009E7" w:rsidP="006B0766">
            <w:pPr>
              <w:pStyle w:val="NormalWeb"/>
              <w:spacing w:before="0" w:beforeAutospacing="0" w:after="0" w:afterAutospacing="0"/>
              <w:rPr>
                <w:sz w:val="24"/>
                <w:szCs w:val="24"/>
              </w:rPr>
            </w:pPr>
            <w:r>
              <w:rPr>
                <w:sz w:val="24"/>
                <w:szCs w:val="24"/>
              </w:rPr>
              <w:t>Valérie BERRARD</w:t>
            </w:r>
          </w:p>
          <w:p w14:paraId="530B2C3D" w14:textId="77777777" w:rsidR="003009E7" w:rsidRDefault="003009E7" w:rsidP="006B0766">
            <w:pPr>
              <w:pStyle w:val="NormalWeb"/>
              <w:spacing w:before="0" w:beforeAutospacing="0" w:after="0" w:afterAutospacing="0"/>
              <w:rPr>
                <w:sz w:val="24"/>
                <w:szCs w:val="24"/>
              </w:rPr>
            </w:pPr>
            <w:r>
              <w:rPr>
                <w:sz w:val="24"/>
                <w:szCs w:val="24"/>
              </w:rPr>
              <w:t>Olivier BROALY</w:t>
            </w:r>
          </w:p>
          <w:p w14:paraId="508D9D71" w14:textId="5BC954C6" w:rsidR="003009E7" w:rsidRPr="00A37788" w:rsidRDefault="003009E7" w:rsidP="006B0766">
            <w:pPr>
              <w:pStyle w:val="NormalWeb"/>
              <w:spacing w:before="0" w:beforeAutospacing="0" w:after="0" w:afterAutospacing="0"/>
              <w:rPr>
                <w:sz w:val="24"/>
                <w:szCs w:val="24"/>
              </w:rPr>
            </w:pPr>
            <w:r>
              <w:rPr>
                <w:sz w:val="24"/>
                <w:szCs w:val="24"/>
              </w:rPr>
              <w:t>Arnaud COTTAZ</w:t>
            </w:r>
          </w:p>
        </w:tc>
      </w:tr>
    </w:tbl>
    <w:p w14:paraId="7297D7B3" w14:textId="77777777" w:rsidR="00382227" w:rsidRDefault="00382227" w:rsidP="00122F69"/>
    <w:sectPr w:rsidR="003822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1279C"/>
    <w:multiLevelType w:val="hybridMultilevel"/>
    <w:tmpl w:val="0DA84292"/>
    <w:lvl w:ilvl="0" w:tplc="51548B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0199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39"/>
    <w:rsid w:val="00014212"/>
    <w:rsid w:val="000604A4"/>
    <w:rsid w:val="000B3B2B"/>
    <w:rsid w:val="000B7143"/>
    <w:rsid w:val="000C2463"/>
    <w:rsid w:val="000D03FC"/>
    <w:rsid w:val="000F4EDA"/>
    <w:rsid w:val="0010654A"/>
    <w:rsid w:val="00107A7B"/>
    <w:rsid w:val="00115061"/>
    <w:rsid w:val="00122F69"/>
    <w:rsid w:val="00157596"/>
    <w:rsid w:val="00186453"/>
    <w:rsid w:val="00193237"/>
    <w:rsid w:val="001B7D86"/>
    <w:rsid w:val="001F2479"/>
    <w:rsid w:val="001F413A"/>
    <w:rsid w:val="00267271"/>
    <w:rsid w:val="00276883"/>
    <w:rsid w:val="002B0CAA"/>
    <w:rsid w:val="002B2605"/>
    <w:rsid w:val="002F3D2F"/>
    <w:rsid w:val="003009E7"/>
    <w:rsid w:val="00333569"/>
    <w:rsid w:val="003616E1"/>
    <w:rsid w:val="00375D56"/>
    <w:rsid w:val="00382227"/>
    <w:rsid w:val="0038745E"/>
    <w:rsid w:val="003C7DCB"/>
    <w:rsid w:val="003E5139"/>
    <w:rsid w:val="003F2BDD"/>
    <w:rsid w:val="00432749"/>
    <w:rsid w:val="00454FE0"/>
    <w:rsid w:val="004F64F4"/>
    <w:rsid w:val="00533884"/>
    <w:rsid w:val="005E646A"/>
    <w:rsid w:val="00627047"/>
    <w:rsid w:val="0062762F"/>
    <w:rsid w:val="00640FA7"/>
    <w:rsid w:val="00684CBA"/>
    <w:rsid w:val="006B2575"/>
    <w:rsid w:val="006B5B1D"/>
    <w:rsid w:val="006C300F"/>
    <w:rsid w:val="006D30B9"/>
    <w:rsid w:val="006D705B"/>
    <w:rsid w:val="006F4F20"/>
    <w:rsid w:val="00700A94"/>
    <w:rsid w:val="00752F28"/>
    <w:rsid w:val="007809ED"/>
    <w:rsid w:val="00790E55"/>
    <w:rsid w:val="007F088B"/>
    <w:rsid w:val="007F6688"/>
    <w:rsid w:val="00833DB2"/>
    <w:rsid w:val="008470B7"/>
    <w:rsid w:val="008508CF"/>
    <w:rsid w:val="008B2388"/>
    <w:rsid w:val="008B48B2"/>
    <w:rsid w:val="009245AC"/>
    <w:rsid w:val="00981725"/>
    <w:rsid w:val="009953D1"/>
    <w:rsid w:val="009A1893"/>
    <w:rsid w:val="009B38A9"/>
    <w:rsid w:val="009E6F0D"/>
    <w:rsid w:val="009F7C4E"/>
    <w:rsid w:val="00A37788"/>
    <w:rsid w:val="00A6119B"/>
    <w:rsid w:val="00AA2E86"/>
    <w:rsid w:val="00AA5A4F"/>
    <w:rsid w:val="00AB1F7D"/>
    <w:rsid w:val="00AC7060"/>
    <w:rsid w:val="00B1534E"/>
    <w:rsid w:val="00B25018"/>
    <w:rsid w:val="00B30322"/>
    <w:rsid w:val="00B37236"/>
    <w:rsid w:val="00BA78CD"/>
    <w:rsid w:val="00BE041F"/>
    <w:rsid w:val="00C05AF7"/>
    <w:rsid w:val="00C211A4"/>
    <w:rsid w:val="00C31429"/>
    <w:rsid w:val="00D12AF4"/>
    <w:rsid w:val="00DB044A"/>
    <w:rsid w:val="00DB6E46"/>
    <w:rsid w:val="00DC177E"/>
    <w:rsid w:val="00DC1E84"/>
    <w:rsid w:val="00E0349C"/>
    <w:rsid w:val="00E25165"/>
    <w:rsid w:val="00E375C5"/>
    <w:rsid w:val="00EA1AEF"/>
    <w:rsid w:val="00F10343"/>
    <w:rsid w:val="00F16955"/>
    <w:rsid w:val="00F22F95"/>
    <w:rsid w:val="00F23F23"/>
    <w:rsid w:val="00FB3BFD"/>
    <w:rsid w:val="00FB4F36"/>
    <w:rsid w:val="00FD2224"/>
    <w:rsid w:val="00FF74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4E51"/>
  <w15:chartTrackingRefBased/>
  <w15:docId w15:val="{0D05B9DF-2348-49BC-84B1-4A2B802E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7495"/>
    <w:pPr>
      <w:ind w:left="720"/>
      <w:contextualSpacing/>
    </w:pPr>
  </w:style>
  <w:style w:type="paragraph" w:styleId="NormalWeb">
    <w:name w:val="Normal (Web)"/>
    <w:basedOn w:val="Normal"/>
    <w:uiPriority w:val="99"/>
    <w:unhideWhenUsed/>
    <w:rsid w:val="00AA2E86"/>
    <w:pPr>
      <w:spacing w:before="100" w:beforeAutospacing="1" w:after="100" w:afterAutospacing="1" w:line="240" w:lineRule="auto"/>
    </w:pPr>
    <w:rPr>
      <w:rFonts w:ascii="Calibri" w:hAnsi="Calibri" w:cs="Calibri"/>
      <w:lang w:eastAsia="fr-FR"/>
    </w:rPr>
  </w:style>
  <w:style w:type="character" w:styleId="lev">
    <w:name w:val="Strong"/>
    <w:basedOn w:val="Policepardfaut"/>
    <w:uiPriority w:val="22"/>
    <w:qFormat/>
    <w:rsid w:val="00AA2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61185">
      <w:bodyDiv w:val="1"/>
      <w:marLeft w:val="0"/>
      <w:marRight w:val="0"/>
      <w:marTop w:val="0"/>
      <w:marBottom w:val="0"/>
      <w:divBdr>
        <w:top w:val="none" w:sz="0" w:space="0" w:color="auto"/>
        <w:left w:val="none" w:sz="0" w:space="0" w:color="auto"/>
        <w:bottom w:val="none" w:sz="0" w:space="0" w:color="auto"/>
        <w:right w:val="none" w:sz="0" w:space="0" w:color="auto"/>
      </w:divBdr>
    </w:div>
    <w:div w:id="562065895">
      <w:bodyDiv w:val="1"/>
      <w:marLeft w:val="0"/>
      <w:marRight w:val="0"/>
      <w:marTop w:val="0"/>
      <w:marBottom w:val="0"/>
      <w:divBdr>
        <w:top w:val="none" w:sz="0" w:space="0" w:color="auto"/>
        <w:left w:val="none" w:sz="0" w:space="0" w:color="auto"/>
        <w:bottom w:val="none" w:sz="0" w:space="0" w:color="auto"/>
        <w:right w:val="none" w:sz="0" w:space="0" w:color="auto"/>
      </w:divBdr>
    </w:div>
    <w:div w:id="1042444027">
      <w:bodyDiv w:val="1"/>
      <w:marLeft w:val="0"/>
      <w:marRight w:val="0"/>
      <w:marTop w:val="0"/>
      <w:marBottom w:val="0"/>
      <w:divBdr>
        <w:top w:val="none" w:sz="0" w:space="0" w:color="auto"/>
        <w:left w:val="none" w:sz="0" w:space="0" w:color="auto"/>
        <w:bottom w:val="none" w:sz="0" w:space="0" w:color="auto"/>
        <w:right w:val="none" w:sz="0" w:space="0" w:color="auto"/>
      </w:divBdr>
    </w:div>
    <w:div w:id="1249272077">
      <w:bodyDiv w:val="1"/>
      <w:marLeft w:val="0"/>
      <w:marRight w:val="0"/>
      <w:marTop w:val="0"/>
      <w:marBottom w:val="0"/>
      <w:divBdr>
        <w:top w:val="none" w:sz="0" w:space="0" w:color="auto"/>
        <w:left w:val="none" w:sz="0" w:space="0" w:color="auto"/>
        <w:bottom w:val="none" w:sz="0" w:space="0" w:color="auto"/>
        <w:right w:val="none" w:sz="0" w:space="0" w:color="auto"/>
      </w:divBdr>
    </w:div>
    <w:div w:id="1285387228">
      <w:bodyDiv w:val="1"/>
      <w:marLeft w:val="0"/>
      <w:marRight w:val="0"/>
      <w:marTop w:val="0"/>
      <w:marBottom w:val="0"/>
      <w:divBdr>
        <w:top w:val="none" w:sz="0" w:space="0" w:color="auto"/>
        <w:left w:val="none" w:sz="0" w:space="0" w:color="auto"/>
        <w:bottom w:val="none" w:sz="0" w:space="0" w:color="auto"/>
        <w:right w:val="none" w:sz="0" w:space="0" w:color="auto"/>
      </w:divBdr>
    </w:div>
    <w:div w:id="1360089474">
      <w:bodyDiv w:val="1"/>
      <w:marLeft w:val="0"/>
      <w:marRight w:val="0"/>
      <w:marTop w:val="0"/>
      <w:marBottom w:val="0"/>
      <w:divBdr>
        <w:top w:val="none" w:sz="0" w:space="0" w:color="auto"/>
        <w:left w:val="none" w:sz="0" w:space="0" w:color="auto"/>
        <w:bottom w:val="none" w:sz="0" w:space="0" w:color="auto"/>
        <w:right w:val="none" w:sz="0" w:space="0" w:color="auto"/>
      </w:divBdr>
    </w:div>
    <w:div w:id="189315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b6231e-e2fc-424e-93cb-c3c68563c996" xsi:nil="true"/>
    <lcf76f155ced4ddcb4097134ff3c332f xmlns="afd98505-6f30-43c6-8797-c87a3d19e96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8DBCB134B2ED489A580EC1C50D914F" ma:contentTypeVersion="16" ma:contentTypeDescription="Crée un document." ma:contentTypeScope="" ma:versionID="f87a54234e84a791b5c760f4167f855e">
  <xsd:schema xmlns:xsd="http://www.w3.org/2001/XMLSchema" xmlns:xs="http://www.w3.org/2001/XMLSchema" xmlns:p="http://schemas.microsoft.com/office/2006/metadata/properties" xmlns:ns2="29b6231e-e2fc-424e-93cb-c3c68563c996" xmlns:ns3="afd98505-6f30-43c6-8797-c87a3d19e968" targetNamespace="http://schemas.microsoft.com/office/2006/metadata/properties" ma:root="true" ma:fieldsID="02fbb1c7cc6d34b36e2180cb68950260" ns2:_="" ns3:_="">
    <xsd:import namespace="29b6231e-e2fc-424e-93cb-c3c68563c996"/>
    <xsd:import namespace="afd98505-6f30-43c6-8797-c87a3d19e9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6231e-e2fc-424e-93cb-c3c68563c99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6c0c57e-52f2-492f-afa5-4df0ec592ca3}" ma:internalName="TaxCatchAll" ma:showField="CatchAllData" ma:web="29b6231e-e2fc-424e-93cb-c3c68563c9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d98505-6f30-43c6-8797-c87a3d19e9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6939a0f-899c-4101-9f9c-be88d12044d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158CE-7C87-49BA-9F1C-845830CBA0B9}">
  <ds:schemaRefs>
    <ds:schemaRef ds:uri="http://schemas.microsoft.com/office/2006/metadata/properties"/>
    <ds:schemaRef ds:uri="http://schemas.microsoft.com/office/infopath/2007/PartnerControls"/>
    <ds:schemaRef ds:uri="29b6231e-e2fc-424e-93cb-c3c68563c996"/>
    <ds:schemaRef ds:uri="afd98505-6f30-43c6-8797-c87a3d19e968"/>
  </ds:schemaRefs>
</ds:datastoreItem>
</file>

<file path=customXml/itemProps2.xml><?xml version="1.0" encoding="utf-8"?>
<ds:datastoreItem xmlns:ds="http://schemas.openxmlformats.org/officeDocument/2006/customXml" ds:itemID="{B88A5345-2058-419D-BBAB-314B223C29A1}">
  <ds:schemaRefs>
    <ds:schemaRef ds:uri="http://schemas.microsoft.com/sharepoint/v3/contenttype/forms"/>
  </ds:schemaRefs>
</ds:datastoreItem>
</file>

<file path=customXml/itemProps3.xml><?xml version="1.0" encoding="utf-8"?>
<ds:datastoreItem xmlns:ds="http://schemas.openxmlformats.org/officeDocument/2006/customXml" ds:itemID="{1B77AD63-3A9E-4D82-846E-0BD249CC8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6231e-e2fc-424e-93cb-c3c68563c996"/>
    <ds:schemaRef ds:uri="afd98505-6f30-43c6-8797-c87a3d19e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178756-D000-4F74-92ED-DA185FBF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2059</Words>
  <Characters>11327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VERNEY</dc:creator>
  <cp:keywords/>
  <dc:description/>
  <cp:lastModifiedBy>Célia DUCHEZ</cp:lastModifiedBy>
  <cp:revision>7</cp:revision>
  <dcterms:created xsi:type="dcterms:W3CDTF">2022-12-05T17:12:00Z</dcterms:created>
  <dcterms:modified xsi:type="dcterms:W3CDTF">2022-12-07T17:02:00Z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0x010100588DBCB134B2ED489A580EC1C50D914F</vt:lpwstr>
  </property>
</Properties>
</file>