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2551"/>
        <w:gridCol w:w="2977"/>
        <w:gridCol w:w="3827"/>
        <w:gridCol w:w="1446"/>
        <w:gridCol w:w="3032"/>
      </w:tblGrid>
      <w:tr w:rsidR="004B5C08" w:rsidRPr="0093601D" w:rsidTr="0061630D"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bookmarkStart w:id="0" w:name="_GoBack"/>
            <w:bookmarkEnd w:id="0"/>
          </w:p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très favorable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favorable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Sans avis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défavorable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très défavorable</w:t>
            </w:r>
          </w:p>
        </w:tc>
      </w:tr>
      <w:tr w:rsidR="004B5C08" w:rsidRPr="0093601D" w:rsidTr="004B5C08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Juridique/Social/Formation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Apprentissage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4B5C08" w:rsidP="0092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Branches professionnelles au cœur du système</w:t>
            </w:r>
          </w:p>
          <w:p w:rsidR="00927C40" w:rsidRPr="004B5C08" w:rsidRDefault="004B5C08" w:rsidP="0092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Cadre juridique simplifié</w:t>
            </w:r>
          </w:p>
          <w:p w:rsidR="00927C40" w:rsidRPr="004B5C08" w:rsidRDefault="004B5C08" w:rsidP="00927C4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Financement clarifié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Formation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r w:rsid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Système de l’alternance révolutionné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Simplification de la formation tout au long de la vie (C</w:t>
            </w:r>
            <w:r w:rsidR="00DA6FF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PF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/CEP)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Montée en compétences des entreprises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Financement garanti sans augmentations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Sous réserve des modifications gouvernementales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Assurance Chômage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Renforcement des contrôles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Vigilance sur le coût des mesures (démissionnaires et indépendants)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927C4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Taxation des contrats courts</w:t>
            </w:r>
          </w:p>
          <w:p w:rsidR="00927C40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Gouvernance : Respect de la légitimité des partenaires sociaux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Encadrement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Accord de 2015 sur les retraites complémentaires (Art.8)</w:t>
            </w:r>
          </w:p>
          <w:p w:rsidR="0073115B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Fusion AGIRC/ARRCO</w:t>
            </w:r>
          </w:p>
          <w:p w:rsidR="0073115B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Maintien du statut cadre (CGC)</w:t>
            </w:r>
          </w:p>
          <w:p w:rsidR="0073115B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Rôle prépondérant des branches</w:t>
            </w:r>
          </w:p>
          <w:p w:rsidR="0073115B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73115B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Libérer la ventilation du 1,5% prévoyance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Handicap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CE0FA0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Redéfinition et simplification de l’obligation d’emploi des TH</w:t>
            </w:r>
          </w:p>
          <w:p w:rsidR="00107E38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107E38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Révision de l’offre de service (Rôle des OPS et inclusion)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01D" w:rsidRPr="004B5C08" w:rsidRDefault="0093601D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Egalité professionnelle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  <w:r w:rsidR="0093601D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  <w:r w:rsidR="00107E38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Encadrement du temps partiel (PPL – MG BUFFET visant à lutter contre la précarité professionnelle des femmes)</w:t>
            </w:r>
          </w:p>
          <w:p w:rsidR="00107E38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107E38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Egalité salariale (Muriel PENICAUD visant à lutter contre les 9% inexpliqués)</w:t>
            </w:r>
          </w:p>
          <w:p w:rsidR="004B5C08" w:rsidRPr="004B5C08" w:rsidRDefault="004B5C08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="00107E38"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Formation professionnelle et égalité : Rapport SMADJA à Marlène SCHIAPPA (21.02.2018)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01D" w:rsidRPr="004B5C08" w:rsidRDefault="0093601D" w:rsidP="009360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très favorable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favorable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Sans avis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défavorable</w:t>
            </w:r>
          </w:p>
        </w:tc>
        <w:tc>
          <w:tcPr>
            <w:tcW w:w="3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Avis très défavorable</w:t>
            </w:r>
          </w:p>
        </w:tc>
      </w:tr>
      <w:tr w:rsidR="004B5C08" w:rsidRPr="0093601D" w:rsidTr="004B5C08">
        <w:trPr>
          <w:trHeight w:val="300"/>
        </w:trPr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38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Economique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Loi Entreprises (PACTE)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Accompagner la transformation des entreprises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Seuils sociaux et fiscaux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Objectif : Faire grandir les entreprises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31 propositions, dont : Gel des seuils pendant 3 ans, harmonisation / relèvement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Epargne salariale : Baisse du forfait social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Modification de l'objet social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Modification du code civil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3 alternatives : Code AFEP-MEDEF, entreprises « à mission », RSE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Fiscalité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-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Réduction de la dette publique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Fiscalité locale hors de contrôle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RGPD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Lourdeurs financières et administratives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Extrême complexité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</w:tr>
      <w:tr w:rsidR="004B5C08" w:rsidRPr="0093601D" w:rsidTr="0061630D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5C08" w:rsidRPr="004B5C08" w:rsidRDefault="004B5C08" w:rsidP="004B5C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fr-FR"/>
              </w:rPr>
              <w:t>PAS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 </w:t>
            </w:r>
          </w:p>
        </w:tc>
        <w:tc>
          <w:tcPr>
            <w:tcW w:w="3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Nouveau choc après la DSN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Extrême complexité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Transfert d’une mission régalienne vers les entreprises</w:t>
            </w:r>
          </w:p>
          <w:p w:rsidR="004B5C08" w:rsidRPr="004B5C08" w:rsidRDefault="004B5C08" w:rsidP="004B5C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 xml:space="preserve">- </w:t>
            </w:r>
            <w:r w:rsidRPr="004B5C0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fr-FR"/>
              </w:rPr>
              <w:t>Non prise en compte des propositions MEDEF</w:t>
            </w:r>
          </w:p>
        </w:tc>
      </w:tr>
    </w:tbl>
    <w:p w:rsidR="00872F81" w:rsidRDefault="008B7F68"/>
    <w:sectPr w:rsidR="00872F81" w:rsidSect="004B5C08">
      <w:head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4F63" w:rsidRDefault="000C4F63" w:rsidP="0061630D">
      <w:pPr>
        <w:spacing w:after="0" w:line="240" w:lineRule="auto"/>
      </w:pPr>
      <w:r>
        <w:separator/>
      </w:r>
    </w:p>
  </w:endnote>
  <w:endnote w:type="continuationSeparator" w:id="0">
    <w:p w:rsidR="000C4F63" w:rsidRDefault="000C4F63" w:rsidP="00616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4F63" w:rsidRDefault="000C4F63" w:rsidP="0061630D">
      <w:pPr>
        <w:spacing w:after="0" w:line="240" w:lineRule="auto"/>
      </w:pPr>
      <w:r>
        <w:separator/>
      </w:r>
    </w:p>
  </w:footnote>
  <w:footnote w:type="continuationSeparator" w:id="0">
    <w:p w:rsidR="000C4F63" w:rsidRDefault="000C4F63" w:rsidP="00616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630D" w:rsidRPr="0061630D" w:rsidRDefault="0061630D" w:rsidP="0061630D">
    <w:pPr>
      <w:pStyle w:val="En-tte"/>
      <w:jc w:val="center"/>
      <w:rPr>
        <w:b/>
      </w:rPr>
    </w:pPr>
    <w:r w:rsidRPr="0061630D">
      <w:rPr>
        <w:b/>
      </w:rPr>
      <w:t xml:space="preserve">Rencontre avec les Parlementaires </w:t>
    </w:r>
    <w:r>
      <w:rPr>
        <w:b/>
      </w:rPr>
      <w:t>« </w:t>
    </w:r>
    <w:r w:rsidRPr="0061630D">
      <w:rPr>
        <w:b/>
      </w:rPr>
      <w:t>L</w:t>
    </w:r>
    <w:r>
      <w:rPr>
        <w:b/>
      </w:rPr>
      <w:t xml:space="preserve">a République en Marche » </w:t>
    </w:r>
    <w:r w:rsidRPr="0061630D">
      <w:rPr>
        <w:b/>
      </w:rPr>
      <w:t>du Rhône – Lundi 26 mars 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7387E"/>
    <w:multiLevelType w:val="hybridMultilevel"/>
    <w:tmpl w:val="A4EA4D88"/>
    <w:lvl w:ilvl="0" w:tplc="9EFA45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1D"/>
    <w:rsid w:val="000C4F63"/>
    <w:rsid w:val="000F4EDA"/>
    <w:rsid w:val="00107E38"/>
    <w:rsid w:val="004B5C08"/>
    <w:rsid w:val="0061630D"/>
    <w:rsid w:val="006D3842"/>
    <w:rsid w:val="006D3B83"/>
    <w:rsid w:val="0073115B"/>
    <w:rsid w:val="007809ED"/>
    <w:rsid w:val="008B7F68"/>
    <w:rsid w:val="008C2966"/>
    <w:rsid w:val="008D121D"/>
    <w:rsid w:val="00927C40"/>
    <w:rsid w:val="0093601D"/>
    <w:rsid w:val="009B5D4A"/>
    <w:rsid w:val="009E6C4E"/>
    <w:rsid w:val="00CE0FA0"/>
    <w:rsid w:val="00DA6FF1"/>
    <w:rsid w:val="00DD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F9C6C-8AE4-4E85-A31B-75354DCAB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7C4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6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6C4E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1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630D"/>
  </w:style>
  <w:style w:type="paragraph" w:styleId="Pieddepage">
    <w:name w:val="footer"/>
    <w:basedOn w:val="Normal"/>
    <w:link w:val="PieddepageCar"/>
    <w:uiPriority w:val="99"/>
    <w:unhideWhenUsed/>
    <w:rsid w:val="006163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6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VERNEY</dc:creator>
  <cp:keywords/>
  <dc:description/>
  <cp:lastModifiedBy>AB</cp:lastModifiedBy>
  <cp:revision>2</cp:revision>
  <cp:lastPrinted>2018-03-13T10:24:00Z</cp:lastPrinted>
  <dcterms:created xsi:type="dcterms:W3CDTF">2018-03-13T10:25:00Z</dcterms:created>
  <dcterms:modified xsi:type="dcterms:W3CDTF">2018-03-13T10:25:00Z</dcterms:modified>
</cp:coreProperties>
</file>